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both"/>
        <w:rPr>
          <w:color w:val="4a86e8"/>
          <w:sz w:val="20"/>
          <w:szCs w:val="20"/>
        </w:rPr>
      </w:pPr>
      <w:r w:rsidDel="00000000" w:rsidR="00000000" w:rsidRPr="00000000">
        <w:rPr>
          <w:b w:val="1"/>
          <w:color w:val="4a86e8"/>
          <w:sz w:val="20"/>
          <w:szCs w:val="20"/>
          <w:rtl w:val="0"/>
        </w:rPr>
        <w:t xml:space="preserve">Module 1 : Mobiliser sa colonne vertébrale en appui podal et </w:t>
      </w:r>
      <w:r w:rsidDel="00000000" w:rsidR="00000000" w:rsidRPr="00000000">
        <w:rPr>
          <w:b w:val="1"/>
          <w:color w:val="4a86e8"/>
          <w:sz w:val="20"/>
          <w:szCs w:val="20"/>
          <w:rtl w:val="0"/>
        </w:rPr>
        <w:t xml:space="preserve">en inversion</w:t>
      </w:r>
      <w:r w:rsidDel="00000000" w:rsidR="00000000" w:rsidRPr="00000000">
        <w:rPr>
          <w:b w:val="1"/>
          <w:color w:val="4a86e8"/>
          <w:sz w:val="20"/>
          <w:szCs w:val="20"/>
          <w:rtl w:val="0"/>
        </w:rPr>
        <w:t xml:space="preserve">/ Introduction à l’AFCMD et aux équilibres de cirque.</w:t>
      </w:r>
      <w:r w:rsidDel="00000000" w:rsidR="00000000" w:rsidRPr="00000000">
        <w:rPr>
          <w:rtl w:val="0"/>
        </w:rPr>
      </w:r>
    </w:p>
    <w:p w:rsidR="00000000" w:rsidDel="00000000" w:rsidP="00000000" w:rsidRDefault="00000000" w:rsidRPr="00000000" w14:paraId="00000002">
      <w:pPr>
        <w:spacing w:after="240" w:lineRule="auto"/>
        <w:jc w:val="both"/>
        <w:rPr>
          <w:b w:val="1"/>
          <w:sz w:val="20"/>
          <w:szCs w:val="20"/>
          <w:u w:val="single"/>
        </w:rPr>
      </w:pPr>
      <w:r w:rsidDel="00000000" w:rsidR="00000000" w:rsidRPr="00000000">
        <w:rPr>
          <w:b w:val="1"/>
          <w:sz w:val="20"/>
          <w:szCs w:val="20"/>
          <w:u w:val="single"/>
          <w:rtl w:val="0"/>
        </w:rPr>
        <w:t xml:space="preserve">Dates et Horaires:</w:t>
      </w:r>
    </w:p>
    <w:p w:rsidR="00000000" w:rsidDel="00000000" w:rsidP="00000000" w:rsidRDefault="00000000" w:rsidRPr="00000000" w14:paraId="00000003">
      <w:pPr>
        <w:spacing w:after="240" w:lineRule="auto"/>
        <w:rPr>
          <w:b w:val="1"/>
          <w:sz w:val="20"/>
          <w:szCs w:val="20"/>
          <w:highlight w:val="white"/>
        </w:rPr>
      </w:pPr>
      <w:r w:rsidDel="00000000" w:rsidR="00000000" w:rsidRPr="00000000">
        <w:rPr>
          <w:b w:val="1"/>
          <w:sz w:val="20"/>
          <w:szCs w:val="20"/>
          <w:highlight w:val="white"/>
          <w:rtl w:val="0"/>
        </w:rPr>
        <w:t xml:space="preserve">Vendredi 3 novembre : 14h-18h (4h) </w:t>
      </w:r>
    </w:p>
    <w:p w:rsidR="00000000" w:rsidDel="00000000" w:rsidP="00000000" w:rsidRDefault="00000000" w:rsidRPr="00000000" w14:paraId="00000004">
      <w:pPr>
        <w:spacing w:after="240" w:lineRule="auto"/>
        <w:rPr>
          <w:b w:val="1"/>
          <w:sz w:val="20"/>
          <w:szCs w:val="20"/>
          <w:u w:val="single"/>
        </w:rPr>
      </w:pPr>
      <w:r w:rsidDel="00000000" w:rsidR="00000000" w:rsidRPr="00000000">
        <w:rPr>
          <w:b w:val="1"/>
          <w:sz w:val="20"/>
          <w:szCs w:val="20"/>
          <w:highlight w:val="white"/>
          <w:rtl w:val="0"/>
        </w:rPr>
        <w:t xml:space="preserve">Samedi 4 novembre : 10h00 - 13h00  et 14h30 - 17h30 (6h)</w:t>
      </w:r>
      <w:r w:rsidDel="00000000" w:rsidR="00000000" w:rsidRPr="00000000">
        <w:rPr>
          <w:rtl w:val="0"/>
        </w:rPr>
      </w:r>
    </w:p>
    <w:p w:rsidR="00000000" w:rsidDel="00000000" w:rsidP="00000000" w:rsidRDefault="00000000" w:rsidRPr="00000000" w14:paraId="00000005">
      <w:pPr>
        <w:spacing w:after="240" w:lineRule="auto"/>
        <w:jc w:val="both"/>
        <w:rPr>
          <w:color w:val="262626"/>
          <w:sz w:val="20"/>
          <w:szCs w:val="20"/>
        </w:rPr>
      </w:pPr>
      <w:r w:rsidDel="00000000" w:rsidR="00000000" w:rsidRPr="00000000">
        <w:rPr>
          <w:sz w:val="20"/>
          <w:szCs w:val="20"/>
          <w:rtl w:val="0"/>
        </w:rPr>
        <w:t xml:space="preserve">La colonne vertébrale </w:t>
      </w:r>
      <w:r w:rsidDel="00000000" w:rsidR="00000000" w:rsidRPr="00000000">
        <w:rPr>
          <w:color w:val="262626"/>
          <w:sz w:val="20"/>
          <w:szCs w:val="20"/>
          <w:rtl w:val="0"/>
        </w:rPr>
        <w:t xml:space="preserve">transcrit l’évolution de l’espèce humaine et raconte, parallèlement, notre histoire en tant que personne. Elle est le commun et le singulier à la fois, chargée de représentations symboliques, porteuse  de caractéristiques culturelles et exprimant des choix esthétiques. Sa structure résulte de fonctions qu’elle est appelée à exercer et notamment la posture. Dans la pratique de la danse ou du cirque, la colonne vertébrale est sollicitée en dehors de la sphère du quotidien avec une organisation posturale différente et plus complexe. Pendant cet atelier, nous allons sentir et étudier les différentes parties de notre colonne vertébrale, les mettre en lien et en mouvement, traverser les étages et les inverser, se mettre à l'écoute de nos sensations internes. </w:t>
      </w:r>
    </w:p>
    <w:p w:rsidR="00000000" w:rsidDel="00000000" w:rsidP="00000000" w:rsidRDefault="00000000" w:rsidRPr="00000000" w14:paraId="00000006">
      <w:pPr>
        <w:spacing w:after="240" w:lineRule="auto"/>
        <w:rPr>
          <w:color w:val="262626"/>
          <w:sz w:val="20"/>
          <w:szCs w:val="20"/>
        </w:rPr>
      </w:pPr>
      <w:r w:rsidDel="00000000" w:rsidR="00000000" w:rsidRPr="00000000">
        <w:rPr>
          <w:b w:val="1"/>
          <w:sz w:val="20"/>
          <w:szCs w:val="20"/>
          <w:u w:val="single"/>
          <w:rtl w:val="0"/>
        </w:rPr>
        <w:t xml:space="preserve">Contre Indications</w:t>
      </w:r>
      <w:r w:rsidDel="00000000" w:rsidR="00000000" w:rsidRPr="00000000">
        <w:rPr>
          <w:b w:val="1"/>
          <w:sz w:val="20"/>
          <w:szCs w:val="20"/>
          <w:rtl w:val="0"/>
        </w:rPr>
        <w:t xml:space="preserve">:</w:t>
      </w:r>
      <w:r w:rsidDel="00000000" w:rsidR="00000000" w:rsidRPr="00000000">
        <w:rPr>
          <w:sz w:val="20"/>
          <w:szCs w:val="20"/>
          <w:rtl w:val="0"/>
        </w:rPr>
        <w:t xml:space="preserve"> Femmes enceintes et personnes souffrant de pathologies du rachis cervical</w:t>
      </w:r>
      <w:r w:rsidDel="00000000" w:rsidR="00000000" w:rsidRPr="00000000">
        <w:rPr>
          <w:rtl w:val="0"/>
        </w:rPr>
      </w:r>
    </w:p>
    <w:p w:rsidR="00000000" w:rsidDel="00000000" w:rsidP="00000000" w:rsidRDefault="00000000" w:rsidRPr="00000000" w14:paraId="00000007">
      <w:pPr>
        <w:spacing w:after="240" w:lineRule="auto"/>
        <w:jc w:val="both"/>
        <w:rPr>
          <w:b w:val="1"/>
          <w:sz w:val="20"/>
          <w:szCs w:val="20"/>
          <w:u w:val="single"/>
        </w:rPr>
      </w:pPr>
      <w:r w:rsidDel="00000000" w:rsidR="00000000" w:rsidRPr="00000000">
        <w:rPr>
          <w:b w:val="1"/>
          <w:sz w:val="20"/>
          <w:szCs w:val="20"/>
          <w:u w:val="single"/>
          <w:rtl w:val="0"/>
        </w:rPr>
        <w:t xml:space="preserve">Objectifs opérationnels</w:t>
      </w:r>
    </w:p>
    <w:p w:rsidR="00000000" w:rsidDel="00000000" w:rsidP="00000000" w:rsidRDefault="00000000" w:rsidRPr="00000000" w14:paraId="00000008">
      <w:pPr>
        <w:numPr>
          <w:ilvl w:val="0"/>
          <w:numId w:val="10"/>
        </w:numPr>
        <w:spacing w:after="0" w:afterAutospacing="0" w:lineRule="auto"/>
        <w:ind w:left="720" w:hanging="360"/>
        <w:rPr>
          <w:sz w:val="20"/>
          <w:szCs w:val="20"/>
        </w:rPr>
      </w:pPr>
      <w:r w:rsidDel="00000000" w:rsidR="00000000" w:rsidRPr="00000000">
        <w:rPr>
          <w:sz w:val="20"/>
          <w:szCs w:val="20"/>
          <w:rtl w:val="0"/>
        </w:rPr>
        <w:t xml:space="preserve">Percevoir sa colonne vertébrale dans tous ses aspects: mécanique, relationnel et symbolique à travers les outils de l’AFCMD et le langage technique du cirque </w:t>
      </w:r>
    </w:p>
    <w:p w:rsidR="00000000" w:rsidDel="00000000" w:rsidP="00000000" w:rsidRDefault="00000000" w:rsidRPr="00000000" w14:paraId="00000009">
      <w:pPr>
        <w:numPr>
          <w:ilvl w:val="0"/>
          <w:numId w:val="10"/>
        </w:numPr>
        <w:spacing w:after="0" w:afterAutospacing="0" w:lineRule="auto"/>
        <w:ind w:left="720" w:hanging="360"/>
        <w:rPr>
          <w:sz w:val="20"/>
          <w:szCs w:val="20"/>
        </w:rPr>
      </w:pPr>
      <w:r w:rsidDel="00000000" w:rsidR="00000000" w:rsidRPr="00000000">
        <w:rPr>
          <w:sz w:val="20"/>
          <w:szCs w:val="20"/>
          <w:rtl w:val="0"/>
        </w:rPr>
        <w:t xml:space="preserve">Approfondir les notions d’équilibre et d’axe gravitaire</w:t>
      </w:r>
    </w:p>
    <w:p w:rsidR="00000000" w:rsidDel="00000000" w:rsidP="00000000" w:rsidRDefault="00000000" w:rsidRPr="00000000" w14:paraId="0000000A">
      <w:pPr>
        <w:numPr>
          <w:ilvl w:val="0"/>
          <w:numId w:val="10"/>
        </w:numPr>
        <w:spacing w:after="240" w:lineRule="auto"/>
        <w:ind w:left="720" w:hanging="360"/>
        <w:rPr>
          <w:sz w:val="20"/>
          <w:szCs w:val="20"/>
        </w:rPr>
      </w:pPr>
      <w:r w:rsidDel="00000000" w:rsidR="00000000" w:rsidRPr="00000000">
        <w:rPr>
          <w:sz w:val="20"/>
          <w:szCs w:val="20"/>
          <w:rtl w:val="0"/>
        </w:rPr>
        <w:t xml:space="preserve">Aligner et inverser les volumes du corps dans une construction verticale </w:t>
      </w:r>
      <w:r w:rsidDel="00000000" w:rsidR="00000000" w:rsidRPr="00000000">
        <w:rPr>
          <w:rtl w:val="0"/>
        </w:rPr>
      </w:r>
    </w:p>
    <w:p w:rsidR="00000000" w:rsidDel="00000000" w:rsidP="00000000" w:rsidRDefault="00000000" w:rsidRPr="00000000" w14:paraId="0000000B">
      <w:pPr>
        <w:spacing w:after="240" w:lineRule="auto"/>
        <w:rPr>
          <w:b w:val="1"/>
          <w:sz w:val="20"/>
          <w:szCs w:val="20"/>
          <w:u w:val="single"/>
        </w:rPr>
      </w:pPr>
      <w:r w:rsidDel="00000000" w:rsidR="00000000" w:rsidRPr="00000000">
        <w:rPr>
          <w:b w:val="1"/>
          <w:sz w:val="20"/>
          <w:szCs w:val="20"/>
          <w:u w:val="single"/>
          <w:rtl w:val="0"/>
        </w:rPr>
        <w:t xml:space="preserve">Théorie</w:t>
      </w:r>
    </w:p>
    <w:p w:rsidR="00000000" w:rsidDel="00000000" w:rsidP="00000000" w:rsidRDefault="00000000" w:rsidRPr="00000000" w14:paraId="0000000C">
      <w:pPr>
        <w:numPr>
          <w:ilvl w:val="0"/>
          <w:numId w:val="3"/>
        </w:numPr>
        <w:spacing w:after="0" w:afterAutospacing="0" w:lineRule="auto"/>
        <w:ind w:left="720" w:hanging="360"/>
        <w:rPr>
          <w:sz w:val="20"/>
          <w:szCs w:val="20"/>
        </w:rPr>
      </w:pPr>
      <w:r w:rsidDel="00000000" w:rsidR="00000000" w:rsidRPr="00000000">
        <w:rPr>
          <w:sz w:val="20"/>
          <w:szCs w:val="20"/>
          <w:rtl w:val="0"/>
        </w:rPr>
        <w:t xml:space="preserve">La colonne vertébrale : constitution et fonctions</w:t>
      </w:r>
    </w:p>
    <w:p w:rsidR="00000000" w:rsidDel="00000000" w:rsidP="00000000" w:rsidRDefault="00000000" w:rsidRPr="00000000" w14:paraId="0000000D">
      <w:pPr>
        <w:numPr>
          <w:ilvl w:val="0"/>
          <w:numId w:val="3"/>
        </w:numPr>
        <w:spacing w:after="0" w:afterAutospacing="0" w:lineRule="auto"/>
        <w:ind w:left="720" w:hanging="360"/>
        <w:rPr>
          <w:sz w:val="20"/>
          <w:szCs w:val="20"/>
        </w:rPr>
      </w:pPr>
      <w:r w:rsidDel="00000000" w:rsidR="00000000" w:rsidRPr="00000000">
        <w:rPr>
          <w:sz w:val="20"/>
          <w:szCs w:val="20"/>
          <w:rtl w:val="0"/>
        </w:rPr>
        <w:t xml:space="preserve">Les vertèbres et les disques intervertébraux</w:t>
      </w:r>
    </w:p>
    <w:p w:rsidR="00000000" w:rsidDel="00000000" w:rsidP="00000000" w:rsidRDefault="00000000" w:rsidRPr="00000000" w14:paraId="0000000E">
      <w:pPr>
        <w:numPr>
          <w:ilvl w:val="0"/>
          <w:numId w:val="3"/>
        </w:numPr>
        <w:spacing w:after="0" w:afterAutospacing="0" w:lineRule="auto"/>
        <w:ind w:left="720" w:hanging="360"/>
        <w:rPr>
          <w:sz w:val="20"/>
          <w:szCs w:val="20"/>
        </w:rPr>
      </w:pPr>
      <w:r w:rsidDel="00000000" w:rsidR="00000000" w:rsidRPr="00000000">
        <w:rPr>
          <w:sz w:val="20"/>
          <w:szCs w:val="20"/>
          <w:rtl w:val="0"/>
        </w:rPr>
        <w:t xml:space="preserve">Mobilité de différents étages de la colonne vertébrale</w:t>
      </w:r>
    </w:p>
    <w:p w:rsidR="00000000" w:rsidDel="00000000" w:rsidP="00000000" w:rsidRDefault="00000000" w:rsidRPr="00000000" w14:paraId="0000000F">
      <w:pPr>
        <w:numPr>
          <w:ilvl w:val="0"/>
          <w:numId w:val="3"/>
        </w:numPr>
        <w:spacing w:after="240" w:lineRule="auto"/>
        <w:ind w:left="720" w:hanging="360"/>
        <w:rPr>
          <w:sz w:val="20"/>
          <w:szCs w:val="20"/>
        </w:rPr>
      </w:pPr>
      <w:r w:rsidDel="00000000" w:rsidR="00000000" w:rsidRPr="00000000">
        <w:rPr>
          <w:sz w:val="20"/>
          <w:szCs w:val="20"/>
          <w:rtl w:val="0"/>
        </w:rPr>
        <w:t xml:space="preserve">Organisation posturale et axe gravitaire </w:t>
      </w:r>
    </w:p>
    <w:p w:rsidR="00000000" w:rsidDel="00000000" w:rsidP="00000000" w:rsidRDefault="00000000" w:rsidRPr="00000000" w14:paraId="00000010">
      <w:pPr>
        <w:spacing w:after="240" w:lineRule="auto"/>
        <w:rPr>
          <w:sz w:val="20"/>
          <w:szCs w:val="20"/>
          <w:u w:val="single"/>
        </w:rPr>
      </w:pPr>
      <w:r w:rsidDel="00000000" w:rsidR="00000000" w:rsidRPr="00000000">
        <w:rPr>
          <w:b w:val="1"/>
          <w:sz w:val="20"/>
          <w:szCs w:val="20"/>
          <w:u w:val="single"/>
          <w:rtl w:val="0"/>
        </w:rPr>
        <w:t xml:space="preserve">Pratique</w:t>
      </w:r>
      <w:r w:rsidDel="00000000" w:rsidR="00000000" w:rsidRPr="00000000">
        <w:rPr>
          <w:rtl w:val="0"/>
        </w:rPr>
      </w:r>
    </w:p>
    <w:p w:rsidR="00000000" w:rsidDel="00000000" w:rsidP="00000000" w:rsidRDefault="00000000" w:rsidRPr="00000000" w14:paraId="00000011">
      <w:pPr>
        <w:numPr>
          <w:ilvl w:val="0"/>
          <w:numId w:val="1"/>
        </w:numPr>
        <w:spacing w:after="0" w:afterAutospacing="0" w:lineRule="auto"/>
        <w:ind w:left="720" w:hanging="360"/>
        <w:rPr>
          <w:sz w:val="20"/>
          <w:szCs w:val="20"/>
        </w:rPr>
      </w:pPr>
      <w:r w:rsidDel="00000000" w:rsidR="00000000" w:rsidRPr="00000000">
        <w:rPr>
          <w:sz w:val="20"/>
          <w:szCs w:val="20"/>
          <w:rtl w:val="0"/>
        </w:rPr>
        <w:t xml:space="preserve">Expérimentation du mouvement sur ses 3 plans</w:t>
      </w:r>
    </w:p>
    <w:p w:rsidR="00000000" w:rsidDel="00000000" w:rsidP="00000000" w:rsidRDefault="00000000" w:rsidRPr="00000000" w14:paraId="00000012">
      <w:pPr>
        <w:numPr>
          <w:ilvl w:val="0"/>
          <w:numId w:val="1"/>
        </w:numPr>
        <w:spacing w:after="0" w:afterAutospacing="0" w:lineRule="auto"/>
        <w:ind w:left="720" w:hanging="360"/>
        <w:rPr>
          <w:sz w:val="20"/>
          <w:szCs w:val="20"/>
        </w:rPr>
      </w:pPr>
      <w:r w:rsidDel="00000000" w:rsidR="00000000" w:rsidRPr="00000000">
        <w:rPr>
          <w:sz w:val="20"/>
          <w:szCs w:val="20"/>
          <w:rtl w:val="0"/>
        </w:rPr>
        <w:t xml:space="preserve">Mobilisation de différents étages</w:t>
      </w:r>
    </w:p>
    <w:p w:rsidR="00000000" w:rsidDel="00000000" w:rsidP="00000000" w:rsidRDefault="00000000" w:rsidRPr="00000000" w14:paraId="00000013">
      <w:pPr>
        <w:numPr>
          <w:ilvl w:val="0"/>
          <w:numId w:val="1"/>
        </w:numPr>
        <w:spacing w:after="0" w:afterAutospacing="0" w:lineRule="auto"/>
        <w:ind w:left="720" w:hanging="360"/>
        <w:rPr>
          <w:sz w:val="20"/>
          <w:szCs w:val="20"/>
        </w:rPr>
      </w:pPr>
      <w:r w:rsidDel="00000000" w:rsidR="00000000" w:rsidRPr="00000000">
        <w:rPr>
          <w:sz w:val="20"/>
          <w:szCs w:val="20"/>
          <w:rtl w:val="0"/>
        </w:rPr>
        <w:t xml:space="preserve">Analyse de mouvement en statique et en déplacement</w:t>
      </w:r>
    </w:p>
    <w:p w:rsidR="00000000" w:rsidDel="00000000" w:rsidP="00000000" w:rsidRDefault="00000000" w:rsidRPr="00000000" w14:paraId="00000014">
      <w:pPr>
        <w:numPr>
          <w:ilvl w:val="0"/>
          <w:numId w:val="1"/>
        </w:numPr>
        <w:spacing w:after="0" w:afterAutospacing="0" w:lineRule="auto"/>
        <w:ind w:left="720" w:hanging="360"/>
        <w:rPr>
          <w:sz w:val="20"/>
          <w:szCs w:val="20"/>
        </w:rPr>
      </w:pPr>
      <w:r w:rsidDel="00000000" w:rsidR="00000000" w:rsidRPr="00000000">
        <w:rPr>
          <w:sz w:val="20"/>
          <w:szCs w:val="20"/>
          <w:rtl w:val="0"/>
        </w:rPr>
        <w:t xml:space="preserve">Exercices d’inversion </w:t>
      </w:r>
    </w:p>
    <w:p w:rsidR="00000000" w:rsidDel="00000000" w:rsidP="00000000" w:rsidRDefault="00000000" w:rsidRPr="00000000" w14:paraId="00000015">
      <w:pPr>
        <w:numPr>
          <w:ilvl w:val="0"/>
          <w:numId w:val="1"/>
        </w:numPr>
        <w:spacing w:after="240" w:lineRule="auto"/>
        <w:ind w:left="720" w:hanging="360"/>
        <w:rPr>
          <w:sz w:val="20"/>
          <w:szCs w:val="20"/>
        </w:rPr>
      </w:pPr>
      <w:r w:rsidDel="00000000" w:rsidR="00000000" w:rsidRPr="00000000">
        <w:rPr>
          <w:sz w:val="20"/>
          <w:szCs w:val="20"/>
          <w:rtl w:val="0"/>
        </w:rPr>
        <w:t xml:space="preserve">Jeux et improvisations thématiques</w:t>
      </w:r>
    </w:p>
    <w:p w:rsidR="00000000" w:rsidDel="00000000" w:rsidP="00000000" w:rsidRDefault="00000000" w:rsidRPr="00000000" w14:paraId="00000016">
      <w:pPr>
        <w:spacing w:after="240" w:lineRule="auto"/>
        <w:rPr>
          <w:b w:val="1"/>
          <w:sz w:val="20"/>
          <w:szCs w:val="20"/>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Moyens et méthodes pédagogiques</w:t>
      </w:r>
      <w:r w:rsidDel="00000000" w:rsidR="00000000" w:rsidRPr="00000000">
        <w:rPr>
          <w:rtl w:val="0"/>
        </w:rPr>
      </w:r>
    </w:p>
    <w:p w:rsidR="00000000" w:rsidDel="00000000" w:rsidP="00000000" w:rsidRDefault="00000000" w:rsidRPr="00000000" w14:paraId="00000017">
      <w:pPr>
        <w:numPr>
          <w:ilvl w:val="0"/>
          <w:numId w:val="6"/>
        </w:numPr>
        <w:spacing w:after="0" w:afterAutospacing="0" w:lineRule="auto"/>
        <w:ind w:left="720" w:hanging="360"/>
        <w:jc w:val="both"/>
        <w:rPr>
          <w:sz w:val="20"/>
          <w:szCs w:val="20"/>
        </w:rPr>
      </w:pPr>
      <w:r w:rsidDel="00000000" w:rsidR="00000000" w:rsidRPr="00000000">
        <w:rPr>
          <w:sz w:val="20"/>
          <w:szCs w:val="20"/>
          <w:rtl w:val="0"/>
        </w:rPr>
        <w:t xml:space="preserve">Observation et analyse de pratique à travers des supports iconographiques et pédagogiques </w:t>
      </w:r>
    </w:p>
    <w:p w:rsidR="00000000" w:rsidDel="00000000" w:rsidP="00000000" w:rsidRDefault="00000000" w:rsidRPr="00000000" w14:paraId="00000018">
      <w:pPr>
        <w:numPr>
          <w:ilvl w:val="0"/>
          <w:numId w:val="6"/>
        </w:numPr>
        <w:ind w:left="720" w:hanging="360"/>
        <w:jc w:val="both"/>
        <w:rPr>
          <w:sz w:val="20"/>
          <w:szCs w:val="20"/>
        </w:rPr>
      </w:pPr>
      <w:r w:rsidDel="00000000" w:rsidR="00000000" w:rsidRPr="00000000">
        <w:rPr>
          <w:sz w:val="20"/>
          <w:szCs w:val="20"/>
          <w:rtl w:val="0"/>
        </w:rPr>
        <w:t xml:space="preserve">Pratique corporelle à travers les outils de l’AFCMD </w:t>
      </w:r>
    </w:p>
    <w:p w:rsidR="00000000" w:rsidDel="00000000" w:rsidP="00000000" w:rsidRDefault="00000000" w:rsidRPr="00000000" w14:paraId="00000019">
      <w:pPr>
        <w:numPr>
          <w:ilvl w:val="0"/>
          <w:numId w:val="6"/>
        </w:numPr>
        <w:ind w:left="720" w:hanging="360"/>
        <w:jc w:val="both"/>
        <w:rPr>
          <w:sz w:val="20"/>
          <w:szCs w:val="20"/>
        </w:rPr>
      </w:pPr>
      <w:r w:rsidDel="00000000" w:rsidR="00000000" w:rsidRPr="00000000">
        <w:rPr>
          <w:sz w:val="20"/>
          <w:szCs w:val="20"/>
          <w:rtl w:val="0"/>
        </w:rPr>
        <w:t xml:space="preserve">Exercices en techniques de cirque</w:t>
      </w:r>
    </w:p>
    <w:p w:rsidR="00000000" w:rsidDel="00000000" w:rsidP="00000000" w:rsidRDefault="00000000" w:rsidRPr="00000000" w14:paraId="0000001A">
      <w:pPr>
        <w:numPr>
          <w:ilvl w:val="0"/>
          <w:numId w:val="6"/>
        </w:numPr>
        <w:spacing w:after="240" w:lineRule="auto"/>
        <w:ind w:left="720" w:hanging="360"/>
        <w:jc w:val="both"/>
        <w:rPr>
          <w:sz w:val="20"/>
          <w:szCs w:val="20"/>
        </w:rPr>
      </w:pPr>
      <w:r w:rsidDel="00000000" w:rsidR="00000000" w:rsidRPr="00000000">
        <w:rPr>
          <w:sz w:val="20"/>
          <w:szCs w:val="20"/>
          <w:rtl w:val="0"/>
        </w:rPr>
        <w:t xml:space="preserve">Improvisations guidées et recherche </w:t>
      </w:r>
    </w:p>
    <w:p w:rsidR="00000000" w:rsidDel="00000000" w:rsidP="00000000" w:rsidRDefault="00000000" w:rsidRPr="00000000" w14:paraId="0000001B">
      <w:pPr>
        <w:jc w:val="both"/>
        <w:rPr>
          <w:b w:val="1"/>
          <w:sz w:val="20"/>
          <w:szCs w:val="20"/>
          <w:u w:val="single"/>
        </w:rPr>
      </w:pPr>
      <w:r w:rsidDel="00000000" w:rsidR="00000000" w:rsidRPr="00000000">
        <w:rPr>
          <w:b w:val="1"/>
          <w:sz w:val="20"/>
          <w:szCs w:val="20"/>
          <w:u w:val="single"/>
          <w:rtl w:val="0"/>
        </w:rPr>
        <w:t xml:space="preserve">Modalités d’évaluation</w:t>
      </w:r>
    </w:p>
    <w:p w:rsidR="00000000" w:rsidDel="00000000" w:rsidP="00000000" w:rsidRDefault="00000000" w:rsidRPr="00000000" w14:paraId="0000001C">
      <w:pPr>
        <w:jc w:val="both"/>
        <w:rPr>
          <w:b w:val="1"/>
          <w:sz w:val="20"/>
          <w:szCs w:val="20"/>
          <w:u w:val="single"/>
        </w:rPr>
      </w:pPr>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En contrôle continu, à travers le mouvement, tout le long du module.En fin de formation : bilan collectif à l’oral et individuel par écrit (questionnaire de satisfaction).</w:t>
      </w:r>
    </w:p>
    <w:p w:rsidR="00000000" w:rsidDel="00000000" w:rsidP="00000000" w:rsidRDefault="00000000" w:rsidRPr="00000000" w14:paraId="0000001E">
      <w:pPr>
        <w:jc w:val="both"/>
        <w:rPr>
          <w:sz w:val="20"/>
          <w:szCs w:val="20"/>
          <w:highlight w:val="white"/>
        </w:rPr>
      </w:pPr>
      <w:r w:rsidDel="00000000" w:rsidR="00000000" w:rsidRPr="00000000">
        <w:rPr>
          <w:sz w:val="20"/>
          <w:szCs w:val="20"/>
          <w:highlight w:val="white"/>
          <w:rtl w:val="0"/>
        </w:rPr>
        <w:t xml:space="preserve">Une attestation de suivi de formation est remise à chaque participant à l’issue de chaque module de formation</w:t>
      </w:r>
    </w:p>
    <w:p w:rsidR="00000000" w:rsidDel="00000000" w:rsidP="00000000" w:rsidRDefault="00000000" w:rsidRPr="00000000" w14:paraId="0000001F">
      <w:pPr>
        <w:jc w:val="both"/>
        <w:rPr>
          <w:sz w:val="20"/>
          <w:szCs w:val="20"/>
          <w:highlight w:val="white"/>
        </w:rPr>
      </w:pPr>
      <w:r w:rsidDel="00000000" w:rsidR="00000000" w:rsidRPr="00000000">
        <w:rPr>
          <w:rtl w:val="0"/>
        </w:rPr>
      </w:r>
    </w:p>
    <w:p w:rsidR="00000000" w:rsidDel="00000000" w:rsidP="00000000" w:rsidRDefault="00000000" w:rsidRPr="00000000" w14:paraId="00000020">
      <w:pPr>
        <w:jc w:val="both"/>
        <w:rPr>
          <w:sz w:val="20"/>
          <w:szCs w:val="20"/>
          <w:highlight w:val="white"/>
        </w:rPr>
      </w:pPr>
      <w:r w:rsidDel="00000000" w:rsidR="00000000" w:rsidRPr="00000000">
        <w:rPr>
          <w:rtl w:val="0"/>
        </w:rPr>
      </w:r>
    </w:p>
    <w:p w:rsidR="00000000" w:rsidDel="00000000" w:rsidP="00000000" w:rsidRDefault="00000000" w:rsidRPr="00000000" w14:paraId="00000021">
      <w:pPr>
        <w:jc w:val="both"/>
        <w:rPr>
          <w:sz w:val="20"/>
          <w:szCs w:val="20"/>
          <w:highlight w:val="white"/>
        </w:rPr>
      </w:pPr>
      <w:r w:rsidDel="00000000" w:rsidR="00000000" w:rsidRPr="00000000">
        <w:rPr>
          <w:rtl w:val="0"/>
        </w:rPr>
      </w:r>
    </w:p>
    <w:p w:rsidR="00000000" w:rsidDel="00000000" w:rsidP="00000000" w:rsidRDefault="00000000" w:rsidRPr="00000000" w14:paraId="00000022">
      <w:pPr>
        <w:jc w:val="both"/>
        <w:rPr>
          <w:sz w:val="20"/>
          <w:szCs w:val="20"/>
          <w:highlight w:val="white"/>
        </w:rPr>
      </w:pPr>
      <w:r w:rsidDel="00000000" w:rsidR="00000000" w:rsidRPr="00000000">
        <w:rPr>
          <w:rtl w:val="0"/>
        </w:rPr>
      </w:r>
    </w:p>
    <w:p w:rsidR="00000000" w:rsidDel="00000000" w:rsidP="00000000" w:rsidRDefault="00000000" w:rsidRPr="00000000" w14:paraId="00000023">
      <w:pPr>
        <w:spacing w:after="240" w:lineRule="auto"/>
        <w:jc w:val="both"/>
        <w:rPr>
          <w:b w:val="1"/>
          <w:color w:val="4a86e8"/>
          <w:sz w:val="20"/>
          <w:szCs w:val="20"/>
        </w:rPr>
      </w:pPr>
      <w:r w:rsidDel="00000000" w:rsidR="00000000" w:rsidRPr="00000000">
        <w:rPr>
          <w:b w:val="1"/>
          <w:color w:val="4a86e8"/>
          <w:sz w:val="20"/>
          <w:szCs w:val="20"/>
          <w:rtl w:val="0"/>
        </w:rPr>
        <w:t xml:space="preserve">Module 2 :</w:t>
      </w:r>
      <w:r w:rsidDel="00000000" w:rsidR="00000000" w:rsidRPr="00000000">
        <w:rPr>
          <w:b w:val="1"/>
          <w:sz w:val="20"/>
          <w:szCs w:val="20"/>
          <w:rtl w:val="0"/>
        </w:rPr>
        <w:t xml:space="preserve"> </w:t>
      </w:r>
      <w:r w:rsidDel="00000000" w:rsidR="00000000" w:rsidRPr="00000000">
        <w:rPr>
          <w:b w:val="1"/>
          <w:color w:val="4a86e8"/>
          <w:sz w:val="20"/>
          <w:szCs w:val="20"/>
          <w:rtl w:val="0"/>
        </w:rPr>
        <w:t xml:space="preserve"> Arpenter les ceintures du corps entre mobilité et stabilité. La ceinture scapulaire et la cage thoracique : appuis, inversions et respiration .</w:t>
      </w:r>
    </w:p>
    <w:p w:rsidR="00000000" w:rsidDel="00000000" w:rsidP="00000000" w:rsidRDefault="00000000" w:rsidRPr="00000000" w14:paraId="00000024">
      <w:pPr>
        <w:spacing w:after="240" w:lineRule="auto"/>
        <w:jc w:val="both"/>
        <w:rPr>
          <w:b w:val="1"/>
          <w:sz w:val="20"/>
          <w:szCs w:val="20"/>
          <w:u w:val="single"/>
        </w:rPr>
      </w:pPr>
      <w:r w:rsidDel="00000000" w:rsidR="00000000" w:rsidRPr="00000000">
        <w:rPr>
          <w:b w:val="1"/>
          <w:sz w:val="20"/>
          <w:szCs w:val="20"/>
          <w:u w:val="single"/>
          <w:rtl w:val="0"/>
        </w:rPr>
        <w:t xml:space="preserve">Dates et Horaires</w:t>
      </w:r>
    </w:p>
    <w:p w:rsidR="00000000" w:rsidDel="00000000" w:rsidP="00000000" w:rsidRDefault="00000000" w:rsidRPr="00000000" w14:paraId="00000025">
      <w:pPr>
        <w:spacing w:after="240" w:lineRule="auto"/>
        <w:rPr>
          <w:b w:val="1"/>
          <w:sz w:val="20"/>
          <w:szCs w:val="20"/>
          <w:highlight w:val="white"/>
        </w:rPr>
      </w:pPr>
      <w:r w:rsidDel="00000000" w:rsidR="00000000" w:rsidRPr="00000000">
        <w:rPr>
          <w:b w:val="1"/>
          <w:sz w:val="20"/>
          <w:szCs w:val="20"/>
          <w:highlight w:val="white"/>
          <w:rtl w:val="0"/>
        </w:rPr>
        <w:t xml:space="preserve">Vendredi 9 février 2024: 12h30-16h30 (4h) </w:t>
      </w:r>
    </w:p>
    <w:p w:rsidR="00000000" w:rsidDel="00000000" w:rsidP="00000000" w:rsidRDefault="00000000" w:rsidRPr="00000000" w14:paraId="00000026">
      <w:pPr>
        <w:spacing w:after="240" w:lineRule="auto"/>
        <w:rPr>
          <w:b w:val="1"/>
          <w:sz w:val="20"/>
          <w:szCs w:val="20"/>
        </w:rPr>
      </w:pPr>
      <w:r w:rsidDel="00000000" w:rsidR="00000000" w:rsidRPr="00000000">
        <w:rPr>
          <w:b w:val="1"/>
          <w:sz w:val="20"/>
          <w:szCs w:val="20"/>
          <w:highlight w:val="white"/>
          <w:rtl w:val="0"/>
        </w:rPr>
        <w:t xml:space="preserve">Samedi 10 février 2024: 10h00 - 13h00  et 14h30 - 17h30 (6h) </w:t>
      </w:r>
      <w:r w:rsidDel="00000000" w:rsidR="00000000" w:rsidRPr="00000000">
        <w:rPr>
          <w:rtl w:val="0"/>
        </w:rPr>
      </w:r>
    </w:p>
    <w:p w:rsidR="00000000" w:rsidDel="00000000" w:rsidP="00000000" w:rsidRDefault="00000000" w:rsidRPr="00000000" w14:paraId="00000027">
      <w:pPr>
        <w:widowControl w:val="0"/>
        <w:spacing w:line="276" w:lineRule="auto"/>
        <w:rPr>
          <w:sz w:val="20"/>
          <w:szCs w:val="20"/>
        </w:rPr>
      </w:pPr>
      <w:r w:rsidDel="00000000" w:rsidR="00000000" w:rsidRPr="00000000">
        <w:rPr>
          <w:sz w:val="20"/>
          <w:szCs w:val="20"/>
          <w:rtl w:val="0"/>
        </w:rPr>
        <w:t xml:space="preserve">En anatomie, les ceintures sont les ensembles articulaires et musculaires qui sont les points d’union horizontaux avec la colonne et qui permettent de la relier aux membres. A la partie haute du corps, la ceinture scapulaire (ou pectorale) est posée sur la cage thoracique et sert de point d’accroche aux membres supérieurs. Thermomètre de nos émotions, la ceinture scapulaire est affectée et affecte notre respiration. Pendant ce module nous allons expérimenter les modifications de la respiration, dûes à l’utilisation de la cage en lien avec la ceinture scapulaire afin de sentir les effets de ces modifications sur notre tonus musculaire lors du mouvement dansé et acrobatique en </w:t>
      </w:r>
      <w:r w:rsidDel="00000000" w:rsidR="00000000" w:rsidRPr="00000000">
        <w:rPr>
          <w:sz w:val="20"/>
          <w:szCs w:val="20"/>
          <w:rtl w:val="0"/>
        </w:rPr>
        <w:t xml:space="preserve">inversion</w:t>
      </w:r>
      <w:r w:rsidDel="00000000" w:rsidR="00000000" w:rsidRPr="00000000">
        <w:rPr>
          <w:sz w:val="20"/>
          <w:szCs w:val="20"/>
          <w:rtl w:val="0"/>
        </w:rPr>
        <w:t xml:space="preserve">.</w:t>
      </w:r>
    </w:p>
    <w:p w:rsidR="00000000" w:rsidDel="00000000" w:rsidP="00000000" w:rsidRDefault="00000000" w:rsidRPr="00000000" w14:paraId="00000028">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29">
      <w:pPr>
        <w:widowControl w:val="0"/>
        <w:spacing w:line="240" w:lineRule="auto"/>
        <w:rPr>
          <w:b w:val="1"/>
          <w:sz w:val="20"/>
          <w:szCs w:val="20"/>
          <w:u w:val="single"/>
        </w:rPr>
      </w:pPr>
      <w:r w:rsidDel="00000000" w:rsidR="00000000" w:rsidRPr="00000000">
        <w:rPr>
          <w:b w:val="1"/>
          <w:sz w:val="20"/>
          <w:szCs w:val="20"/>
          <w:u w:val="single"/>
          <w:rtl w:val="0"/>
        </w:rPr>
        <w:t xml:space="preserve">Objectifs opérationnels</w:t>
      </w:r>
    </w:p>
    <w:p w:rsidR="00000000" w:rsidDel="00000000" w:rsidP="00000000" w:rsidRDefault="00000000" w:rsidRPr="00000000" w14:paraId="0000002A">
      <w:pPr>
        <w:widowControl w:val="0"/>
        <w:spacing w:line="240" w:lineRule="auto"/>
        <w:rPr>
          <w:b w:val="1"/>
          <w:sz w:val="20"/>
          <w:szCs w:val="20"/>
          <w:u w:val="single"/>
        </w:rPr>
      </w:pPr>
      <w:r w:rsidDel="00000000" w:rsidR="00000000" w:rsidRPr="00000000">
        <w:rPr>
          <w:b w:val="1"/>
          <w:sz w:val="20"/>
          <w:szCs w:val="20"/>
          <w:u w:val="single"/>
          <w:rtl w:val="0"/>
        </w:rPr>
        <w:t xml:space="preserve"> </w:t>
      </w:r>
    </w:p>
    <w:p w:rsidR="00000000" w:rsidDel="00000000" w:rsidP="00000000" w:rsidRDefault="00000000" w:rsidRPr="00000000" w14:paraId="0000002B">
      <w:pPr>
        <w:numPr>
          <w:ilvl w:val="0"/>
          <w:numId w:val="10"/>
        </w:numPr>
        <w:spacing w:after="0" w:afterAutospacing="0" w:lineRule="auto"/>
        <w:ind w:left="720" w:hanging="360"/>
        <w:rPr>
          <w:sz w:val="20"/>
          <w:szCs w:val="20"/>
        </w:rPr>
      </w:pPr>
      <w:r w:rsidDel="00000000" w:rsidR="00000000" w:rsidRPr="00000000">
        <w:rPr>
          <w:sz w:val="20"/>
          <w:szCs w:val="20"/>
          <w:rtl w:val="0"/>
        </w:rPr>
        <w:t xml:space="preserve">Percevoir le lien de la ceinture scapulaire et de la cage thoracique à travers la respiration</w:t>
      </w:r>
    </w:p>
    <w:p w:rsidR="00000000" w:rsidDel="00000000" w:rsidP="00000000" w:rsidRDefault="00000000" w:rsidRPr="00000000" w14:paraId="0000002C">
      <w:pPr>
        <w:numPr>
          <w:ilvl w:val="0"/>
          <w:numId w:val="10"/>
        </w:numPr>
        <w:spacing w:after="0" w:afterAutospacing="0" w:lineRule="auto"/>
        <w:ind w:left="720" w:hanging="360"/>
        <w:rPr>
          <w:sz w:val="20"/>
          <w:szCs w:val="20"/>
        </w:rPr>
      </w:pPr>
      <w:r w:rsidDel="00000000" w:rsidR="00000000" w:rsidRPr="00000000">
        <w:rPr>
          <w:sz w:val="20"/>
          <w:szCs w:val="20"/>
          <w:rtl w:val="0"/>
        </w:rPr>
        <w:t xml:space="preserve">Mobiliser le volume de la cage thoracique par la respiration en mouvement dansé et en inversion</w:t>
      </w:r>
    </w:p>
    <w:p w:rsidR="00000000" w:rsidDel="00000000" w:rsidP="00000000" w:rsidRDefault="00000000" w:rsidRPr="00000000" w14:paraId="0000002D">
      <w:pPr>
        <w:numPr>
          <w:ilvl w:val="0"/>
          <w:numId w:val="10"/>
        </w:numPr>
        <w:spacing w:after="240" w:lineRule="auto"/>
        <w:ind w:left="720" w:hanging="360"/>
        <w:rPr>
          <w:sz w:val="20"/>
          <w:szCs w:val="20"/>
        </w:rPr>
      </w:pPr>
      <w:r w:rsidDel="00000000" w:rsidR="00000000" w:rsidRPr="00000000">
        <w:rPr>
          <w:sz w:val="20"/>
          <w:szCs w:val="20"/>
          <w:rtl w:val="0"/>
        </w:rPr>
        <w:t xml:space="preserve">Se mettre à l’écoute des changements de tonus provoqués par la respiration à travers les outils de l’AFCMD et le langage technique du cirque </w:t>
      </w:r>
      <w:r w:rsidDel="00000000" w:rsidR="00000000" w:rsidRPr="00000000">
        <w:rPr>
          <w:rtl w:val="0"/>
        </w:rPr>
      </w:r>
    </w:p>
    <w:p w:rsidR="00000000" w:rsidDel="00000000" w:rsidP="00000000" w:rsidRDefault="00000000" w:rsidRPr="00000000" w14:paraId="0000002E">
      <w:pPr>
        <w:spacing w:after="240" w:lineRule="auto"/>
        <w:rPr>
          <w:b w:val="1"/>
          <w:sz w:val="20"/>
          <w:szCs w:val="20"/>
          <w:u w:val="single"/>
        </w:rPr>
      </w:pPr>
      <w:r w:rsidDel="00000000" w:rsidR="00000000" w:rsidRPr="00000000">
        <w:rPr>
          <w:b w:val="1"/>
          <w:sz w:val="20"/>
          <w:szCs w:val="20"/>
          <w:u w:val="single"/>
          <w:rtl w:val="0"/>
        </w:rPr>
        <w:t xml:space="preserve">Théorie</w:t>
      </w:r>
    </w:p>
    <w:p w:rsidR="00000000" w:rsidDel="00000000" w:rsidP="00000000" w:rsidRDefault="00000000" w:rsidRPr="00000000" w14:paraId="0000002F">
      <w:pPr>
        <w:numPr>
          <w:ilvl w:val="0"/>
          <w:numId w:val="4"/>
        </w:numPr>
        <w:spacing w:after="0" w:afterAutospacing="0" w:lineRule="auto"/>
        <w:ind w:left="720" w:hanging="360"/>
        <w:rPr>
          <w:sz w:val="20"/>
          <w:szCs w:val="20"/>
        </w:rPr>
      </w:pPr>
      <w:r w:rsidDel="00000000" w:rsidR="00000000" w:rsidRPr="00000000">
        <w:rPr>
          <w:sz w:val="20"/>
          <w:szCs w:val="20"/>
          <w:rtl w:val="0"/>
        </w:rPr>
        <w:t xml:space="preserve">La ceinture scapulaire et la cage thoracique: constitution, particularités, liens et fonctions </w:t>
      </w:r>
    </w:p>
    <w:p w:rsidR="00000000" w:rsidDel="00000000" w:rsidP="00000000" w:rsidRDefault="00000000" w:rsidRPr="00000000" w14:paraId="00000030">
      <w:pPr>
        <w:numPr>
          <w:ilvl w:val="0"/>
          <w:numId w:val="4"/>
        </w:numPr>
        <w:spacing w:after="240" w:lineRule="auto"/>
        <w:ind w:left="720" w:hanging="360"/>
        <w:rPr>
          <w:sz w:val="20"/>
          <w:szCs w:val="20"/>
        </w:rPr>
      </w:pPr>
      <w:r w:rsidDel="00000000" w:rsidR="00000000" w:rsidRPr="00000000">
        <w:rPr>
          <w:sz w:val="20"/>
          <w:szCs w:val="20"/>
          <w:rtl w:val="0"/>
        </w:rPr>
        <w:t xml:space="preserve">La respiration: le rôle du diaphragme et des muscles accessoires</w:t>
      </w:r>
    </w:p>
    <w:p w:rsidR="00000000" w:rsidDel="00000000" w:rsidP="00000000" w:rsidRDefault="00000000" w:rsidRPr="00000000" w14:paraId="00000031">
      <w:pPr>
        <w:spacing w:after="240" w:lineRule="auto"/>
        <w:rPr>
          <w:b w:val="1"/>
          <w:sz w:val="20"/>
          <w:szCs w:val="20"/>
          <w:u w:val="single"/>
        </w:rPr>
      </w:pPr>
      <w:r w:rsidDel="00000000" w:rsidR="00000000" w:rsidRPr="00000000">
        <w:rPr>
          <w:b w:val="1"/>
          <w:sz w:val="20"/>
          <w:szCs w:val="20"/>
          <w:u w:val="single"/>
          <w:rtl w:val="0"/>
        </w:rPr>
        <w:t xml:space="preserve">Pratique</w:t>
      </w:r>
    </w:p>
    <w:p w:rsidR="00000000" w:rsidDel="00000000" w:rsidP="00000000" w:rsidRDefault="00000000" w:rsidRPr="00000000" w14:paraId="00000032">
      <w:pPr>
        <w:numPr>
          <w:ilvl w:val="0"/>
          <w:numId w:val="8"/>
        </w:numPr>
        <w:spacing w:after="0" w:afterAutospacing="0" w:lineRule="auto"/>
        <w:ind w:left="720" w:hanging="360"/>
        <w:rPr>
          <w:sz w:val="20"/>
          <w:szCs w:val="20"/>
        </w:rPr>
      </w:pPr>
      <w:r w:rsidDel="00000000" w:rsidR="00000000" w:rsidRPr="00000000">
        <w:rPr>
          <w:sz w:val="20"/>
          <w:szCs w:val="20"/>
          <w:rtl w:val="0"/>
        </w:rPr>
        <w:t xml:space="preserve">Mobilisation de la cage thoracique dans la respiration</w:t>
      </w:r>
    </w:p>
    <w:p w:rsidR="00000000" w:rsidDel="00000000" w:rsidP="00000000" w:rsidRDefault="00000000" w:rsidRPr="00000000" w14:paraId="00000033">
      <w:pPr>
        <w:numPr>
          <w:ilvl w:val="0"/>
          <w:numId w:val="8"/>
        </w:numPr>
        <w:spacing w:after="0" w:afterAutospacing="0" w:lineRule="auto"/>
        <w:ind w:left="720" w:hanging="360"/>
        <w:rPr>
          <w:sz w:val="20"/>
          <w:szCs w:val="20"/>
        </w:rPr>
      </w:pPr>
      <w:r w:rsidDel="00000000" w:rsidR="00000000" w:rsidRPr="00000000">
        <w:rPr>
          <w:sz w:val="20"/>
          <w:szCs w:val="20"/>
          <w:rtl w:val="0"/>
        </w:rPr>
        <w:t xml:space="preserve">Stabilisation des omoplates en position podale et inversée</w:t>
      </w:r>
    </w:p>
    <w:p w:rsidR="00000000" w:rsidDel="00000000" w:rsidP="00000000" w:rsidRDefault="00000000" w:rsidRPr="00000000" w14:paraId="00000034">
      <w:pPr>
        <w:numPr>
          <w:ilvl w:val="0"/>
          <w:numId w:val="8"/>
        </w:numPr>
        <w:spacing w:after="240" w:lineRule="auto"/>
        <w:ind w:left="720" w:hanging="360"/>
        <w:rPr>
          <w:sz w:val="20"/>
          <w:szCs w:val="20"/>
        </w:rPr>
      </w:pPr>
      <w:r w:rsidDel="00000000" w:rsidR="00000000" w:rsidRPr="00000000">
        <w:rPr>
          <w:sz w:val="20"/>
          <w:szCs w:val="20"/>
          <w:rtl w:val="0"/>
        </w:rPr>
        <w:t xml:space="preserve">Jeux et improvisations thématiques</w:t>
      </w:r>
    </w:p>
    <w:p w:rsidR="00000000" w:rsidDel="00000000" w:rsidP="00000000" w:rsidRDefault="00000000" w:rsidRPr="00000000" w14:paraId="00000035">
      <w:pPr>
        <w:spacing w:after="240" w:lineRule="auto"/>
        <w:rPr>
          <w:b w:val="1"/>
          <w:sz w:val="20"/>
          <w:szCs w:val="20"/>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Moyens et méthodes pédagogiques</w:t>
      </w:r>
      <w:r w:rsidDel="00000000" w:rsidR="00000000" w:rsidRPr="00000000">
        <w:rPr>
          <w:rtl w:val="0"/>
        </w:rPr>
      </w:r>
    </w:p>
    <w:p w:rsidR="00000000" w:rsidDel="00000000" w:rsidP="00000000" w:rsidRDefault="00000000" w:rsidRPr="00000000" w14:paraId="00000036">
      <w:pPr>
        <w:numPr>
          <w:ilvl w:val="0"/>
          <w:numId w:val="6"/>
        </w:numPr>
        <w:spacing w:after="0" w:afterAutospacing="0" w:lineRule="auto"/>
        <w:ind w:left="720" w:hanging="360"/>
        <w:jc w:val="both"/>
        <w:rPr>
          <w:sz w:val="20"/>
          <w:szCs w:val="20"/>
        </w:rPr>
      </w:pPr>
      <w:r w:rsidDel="00000000" w:rsidR="00000000" w:rsidRPr="00000000">
        <w:rPr>
          <w:sz w:val="20"/>
          <w:szCs w:val="20"/>
          <w:rtl w:val="0"/>
        </w:rPr>
        <w:t xml:space="preserve">Observation et analyse de pratique à travers des supports iconographiques et de textes </w:t>
      </w:r>
    </w:p>
    <w:p w:rsidR="00000000" w:rsidDel="00000000" w:rsidP="00000000" w:rsidRDefault="00000000" w:rsidRPr="00000000" w14:paraId="00000037">
      <w:pPr>
        <w:numPr>
          <w:ilvl w:val="0"/>
          <w:numId w:val="6"/>
        </w:numPr>
        <w:ind w:left="720" w:hanging="360"/>
        <w:jc w:val="both"/>
        <w:rPr>
          <w:sz w:val="20"/>
          <w:szCs w:val="20"/>
        </w:rPr>
      </w:pPr>
      <w:r w:rsidDel="00000000" w:rsidR="00000000" w:rsidRPr="00000000">
        <w:rPr>
          <w:sz w:val="20"/>
          <w:szCs w:val="20"/>
          <w:rtl w:val="0"/>
        </w:rPr>
        <w:t xml:space="preserve">Pratique corporelle à travers les outils de l’AFCMD </w:t>
      </w:r>
    </w:p>
    <w:p w:rsidR="00000000" w:rsidDel="00000000" w:rsidP="00000000" w:rsidRDefault="00000000" w:rsidRPr="00000000" w14:paraId="00000038">
      <w:pPr>
        <w:numPr>
          <w:ilvl w:val="0"/>
          <w:numId w:val="6"/>
        </w:numPr>
        <w:ind w:left="720" w:hanging="360"/>
        <w:jc w:val="both"/>
        <w:rPr>
          <w:sz w:val="20"/>
          <w:szCs w:val="20"/>
        </w:rPr>
      </w:pPr>
      <w:r w:rsidDel="00000000" w:rsidR="00000000" w:rsidRPr="00000000">
        <w:rPr>
          <w:sz w:val="20"/>
          <w:szCs w:val="20"/>
          <w:rtl w:val="0"/>
        </w:rPr>
        <w:t xml:space="preserve">Exercices en techniques de cirque</w:t>
      </w:r>
    </w:p>
    <w:p w:rsidR="00000000" w:rsidDel="00000000" w:rsidP="00000000" w:rsidRDefault="00000000" w:rsidRPr="00000000" w14:paraId="00000039">
      <w:pPr>
        <w:numPr>
          <w:ilvl w:val="0"/>
          <w:numId w:val="6"/>
        </w:numPr>
        <w:spacing w:after="240" w:lineRule="auto"/>
        <w:ind w:left="720" w:hanging="360"/>
        <w:jc w:val="both"/>
        <w:rPr>
          <w:sz w:val="20"/>
          <w:szCs w:val="20"/>
        </w:rPr>
      </w:pPr>
      <w:r w:rsidDel="00000000" w:rsidR="00000000" w:rsidRPr="00000000">
        <w:rPr>
          <w:sz w:val="20"/>
          <w:szCs w:val="20"/>
          <w:rtl w:val="0"/>
        </w:rPr>
        <w:t xml:space="preserve">Improvisations guidées et recherche </w:t>
      </w:r>
    </w:p>
    <w:p w:rsidR="00000000" w:rsidDel="00000000" w:rsidP="00000000" w:rsidRDefault="00000000" w:rsidRPr="00000000" w14:paraId="0000003A">
      <w:pPr>
        <w:jc w:val="both"/>
        <w:rPr>
          <w:b w:val="1"/>
          <w:sz w:val="20"/>
          <w:szCs w:val="20"/>
          <w:u w:val="single"/>
        </w:rPr>
      </w:pPr>
      <w:r w:rsidDel="00000000" w:rsidR="00000000" w:rsidRPr="00000000">
        <w:rPr>
          <w:b w:val="1"/>
          <w:sz w:val="20"/>
          <w:szCs w:val="20"/>
          <w:u w:val="single"/>
          <w:rtl w:val="0"/>
        </w:rPr>
        <w:t xml:space="preserve">Modalités d’évaluation</w:t>
      </w:r>
    </w:p>
    <w:p w:rsidR="00000000" w:rsidDel="00000000" w:rsidP="00000000" w:rsidRDefault="00000000" w:rsidRPr="00000000" w14:paraId="0000003B">
      <w:pPr>
        <w:jc w:val="both"/>
        <w:rPr>
          <w:b w:val="1"/>
          <w:sz w:val="20"/>
          <w:szCs w:val="20"/>
          <w:u w:val="single"/>
        </w:rPr>
      </w:pPr>
      <w:r w:rsidDel="00000000" w:rsidR="00000000" w:rsidRPr="00000000">
        <w:rPr>
          <w:rtl w:val="0"/>
        </w:rPr>
      </w:r>
    </w:p>
    <w:p w:rsidR="00000000" w:rsidDel="00000000" w:rsidP="00000000" w:rsidRDefault="00000000" w:rsidRPr="00000000" w14:paraId="0000003C">
      <w:pPr>
        <w:jc w:val="both"/>
        <w:rPr>
          <w:sz w:val="20"/>
          <w:szCs w:val="20"/>
        </w:rPr>
      </w:pPr>
      <w:r w:rsidDel="00000000" w:rsidR="00000000" w:rsidRPr="00000000">
        <w:rPr>
          <w:sz w:val="20"/>
          <w:szCs w:val="20"/>
          <w:rtl w:val="0"/>
        </w:rPr>
        <w:t xml:space="preserve">En contrôle continu, à travers le mouvement, tout le long du module.</w:t>
      </w:r>
    </w:p>
    <w:p w:rsidR="00000000" w:rsidDel="00000000" w:rsidP="00000000" w:rsidRDefault="00000000" w:rsidRPr="00000000" w14:paraId="0000003D">
      <w:pPr>
        <w:jc w:val="both"/>
        <w:rPr>
          <w:sz w:val="20"/>
          <w:szCs w:val="20"/>
        </w:rPr>
      </w:pPr>
      <w:r w:rsidDel="00000000" w:rsidR="00000000" w:rsidRPr="00000000">
        <w:rPr>
          <w:sz w:val="20"/>
          <w:szCs w:val="20"/>
          <w:rtl w:val="0"/>
        </w:rPr>
        <w:t xml:space="preserve">En fin de formation : bilan collectif à l’oral et individuel par écrit (questionnaire de satisfaction).</w:t>
      </w:r>
    </w:p>
    <w:p w:rsidR="00000000" w:rsidDel="00000000" w:rsidP="00000000" w:rsidRDefault="00000000" w:rsidRPr="00000000" w14:paraId="0000003E">
      <w:pPr>
        <w:jc w:val="both"/>
        <w:rPr>
          <w:sz w:val="20"/>
          <w:szCs w:val="20"/>
        </w:rPr>
      </w:pPr>
      <w:r w:rsidDel="00000000" w:rsidR="00000000" w:rsidRPr="00000000">
        <w:rPr>
          <w:sz w:val="20"/>
          <w:szCs w:val="20"/>
          <w:highlight w:val="white"/>
          <w:rtl w:val="0"/>
        </w:rPr>
        <w:t xml:space="preserve">Une attestation de suivi de formation est remise à chaque participant à l’issue de chaque module de formation.</w:t>
      </w:r>
      <w:r w:rsidDel="00000000" w:rsidR="00000000" w:rsidRPr="00000000">
        <w:rPr>
          <w:rtl w:val="0"/>
        </w:rPr>
      </w:r>
    </w:p>
    <w:p w:rsidR="00000000" w:rsidDel="00000000" w:rsidP="00000000" w:rsidRDefault="00000000" w:rsidRPr="00000000" w14:paraId="0000003F">
      <w:pPr>
        <w:jc w:val="both"/>
        <w:rPr>
          <w:sz w:val="20"/>
          <w:szCs w:val="20"/>
        </w:rPr>
      </w:pPr>
      <w:r w:rsidDel="00000000" w:rsidR="00000000" w:rsidRPr="00000000">
        <w:rPr>
          <w:rtl w:val="0"/>
        </w:rPr>
      </w:r>
    </w:p>
    <w:p w:rsidR="00000000" w:rsidDel="00000000" w:rsidP="00000000" w:rsidRDefault="00000000" w:rsidRPr="00000000" w14:paraId="00000040">
      <w:pPr>
        <w:jc w:val="both"/>
        <w:rPr>
          <w:sz w:val="20"/>
          <w:szCs w:val="20"/>
        </w:rPr>
      </w:pPr>
      <w:r w:rsidDel="00000000" w:rsidR="00000000" w:rsidRPr="00000000">
        <w:rPr>
          <w:rtl w:val="0"/>
        </w:rPr>
      </w:r>
    </w:p>
    <w:p w:rsidR="00000000" w:rsidDel="00000000" w:rsidP="00000000" w:rsidRDefault="00000000" w:rsidRPr="00000000" w14:paraId="00000041">
      <w:pPr>
        <w:jc w:val="both"/>
        <w:rPr>
          <w:sz w:val="20"/>
          <w:szCs w:val="20"/>
        </w:rPr>
      </w:pPr>
      <w:r w:rsidDel="00000000" w:rsidR="00000000" w:rsidRPr="00000000">
        <w:rPr>
          <w:rtl w:val="0"/>
        </w:rPr>
      </w:r>
    </w:p>
    <w:p w:rsidR="00000000" w:rsidDel="00000000" w:rsidP="00000000" w:rsidRDefault="00000000" w:rsidRPr="00000000" w14:paraId="00000042">
      <w:pPr>
        <w:jc w:val="both"/>
        <w:rPr>
          <w:sz w:val="20"/>
          <w:szCs w:val="20"/>
        </w:rPr>
      </w:pPr>
      <w:r w:rsidDel="00000000" w:rsidR="00000000" w:rsidRPr="00000000">
        <w:rPr>
          <w:rtl w:val="0"/>
        </w:rPr>
      </w:r>
    </w:p>
    <w:p w:rsidR="00000000" w:rsidDel="00000000" w:rsidP="00000000" w:rsidRDefault="00000000" w:rsidRPr="00000000" w14:paraId="00000043">
      <w:pPr>
        <w:jc w:val="both"/>
        <w:rPr>
          <w:sz w:val="20"/>
          <w:szCs w:val="20"/>
        </w:rPr>
      </w:pPr>
      <w:r w:rsidDel="00000000" w:rsidR="00000000" w:rsidRPr="00000000">
        <w:rPr>
          <w:rtl w:val="0"/>
        </w:rPr>
      </w:r>
    </w:p>
    <w:p w:rsidR="00000000" w:rsidDel="00000000" w:rsidP="00000000" w:rsidRDefault="00000000" w:rsidRPr="00000000" w14:paraId="00000044">
      <w:pPr>
        <w:jc w:val="both"/>
        <w:rPr>
          <w:sz w:val="20"/>
          <w:szCs w:val="20"/>
        </w:rPr>
      </w:pPr>
      <w:r w:rsidDel="00000000" w:rsidR="00000000" w:rsidRPr="00000000">
        <w:rPr>
          <w:rtl w:val="0"/>
        </w:rPr>
      </w:r>
    </w:p>
    <w:p w:rsidR="00000000" w:rsidDel="00000000" w:rsidP="00000000" w:rsidRDefault="00000000" w:rsidRPr="00000000" w14:paraId="00000045">
      <w:pPr>
        <w:spacing w:after="240" w:lineRule="auto"/>
        <w:jc w:val="both"/>
        <w:rPr>
          <w:b w:val="1"/>
          <w:color w:val="4a86e8"/>
          <w:sz w:val="20"/>
          <w:szCs w:val="20"/>
        </w:rPr>
      </w:pPr>
      <w:r w:rsidDel="00000000" w:rsidR="00000000" w:rsidRPr="00000000">
        <w:rPr>
          <w:b w:val="1"/>
          <w:color w:val="4a86e8"/>
          <w:sz w:val="20"/>
          <w:szCs w:val="20"/>
          <w:rtl w:val="0"/>
        </w:rPr>
        <w:t xml:space="preserve">Module 3 : Arpenter les ceintures du corps entre mobilité et stabilité. La ceinture pelvienne: Porter et être porté.</w:t>
      </w:r>
    </w:p>
    <w:p w:rsidR="00000000" w:rsidDel="00000000" w:rsidP="00000000" w:rsidRDefault="00000000" w:rsidRPr="00000000" w14:paraId="00000046">
      <w:pPr>
        <w:spacing w:after="240" w:lineRule="auto"/>
        <w:jc w:val="both"/>
        <w:rPr>
          <w:b w:val="1"/>
          <w:sz w:val="20"/>
          <w:szCs w:val="20"/>
          <w:u w:val="single"/>
        </w:rPr>
      </w:pPr>
      <w:r w:rsidDel="00000000" w:rsidR="00000000" w:rsidRPr="00000000">
        <w:rPr>
          <w:b w:val="1"/>
          <w:sz w:val="20"/>
          <w:szCs w:val="20"/>
          <w:u w:val="single"/>
          <w:rtl w:val="0"/>
        </w:rPr>
        <w:t xml:space="preserve">Dates et Horaires</w:t>
      </w:r>
    </w:p>
    <w:p w:rsidR="00000000" w:rsidDel="00000000" w:rsidP="00000000" w:rsidRDefault="00000000" w:rsidRPr="00000000" w14:paraId="00000047">
      <w:pPr>
        <w:spacing w:after="240" w:lineRule="auto"/>
        <w:rPr>
          <w:b w:val="1"/>
          <w:sz w:val="20"/>
          <w:szCs w:val="20"/>
          <w:highlight w:val="white"/>
        </w:rPr>
      </w:pPr>
      <w:r w:rsidDel="00000000" w:rsidR="00000000" w:rsidRPr="00000000">
        <w:rPr>
          <w:b w:val="1"/>
          <w:sz w:val="20"/>
          <w:szCs w:val="20"/>
          <w:highlight w:val="white"/>
          <w:rtl w:val="0"/>
        </w:rPr>
        <w:t xml:space="preserve">Vendredi 5 avril 2024: 14h-18h (4h) </w:t>
      </w:r>
    </w:p>
    <w:p w:rsidR="00000000" w:rsidDel="00000000" w:rsidP="00000000" w:rsidRDefault="00000000" w:rsidRPr="00000000" w14:paraId="00000048">
      <w:pPr>
        <w:spacing w:after="240" w:lineRule="auto"/>
        <w:rPr>
          <w:b w:val="1"/>
          <w:sz w:val="20"/>
          <w:szCs w:val="20"/>
        </w:rPr>
      </w:pPr>
      <w:r w:rsidDel="00000000" w:rsidR="00000000" w:rsidRPr="00000000">
        <w:rPr>
          <w:b w:val="1"/>
          <w:sz w:val="20"/>
          <w:szCs w:val="20"/>
          <w:highlight w:val="white"/>
          <w:rtl w:val="0"/>
        </w:rPr>
        <w:t xml:space="preserve">Samedi 6 avril 2024: 10h00 - 13h00  et 14h30 - 17h30 (6h)</w:t>
      </w:r>
      <w:r w:rsidDel="00000000" w:rsidR="00000000" w:rsidRPr="00000000">
        <w:rPr>
          <w:rtl w:val="0"/>
        </w:rPr>
      </w:r>
    </w:p>
    <w:p w:rsidR="00000000" w:rsidDel="00000000" w:rsidP="00000000" w:rsidRDefault="00000000" w:rsidRPr="00000000" w14:paraId="00000049">
      <w:pPr>
        <w:jc w:val="both"/>
        <w:rPr>
          <w:sz w:val="20"/>
          <w:szCs w:val="20"/>
        </w:rPr>
      </w:pPr>
      <w:r w:rsidDel="00000000" w:rsidR="00000000" w:rsidRPr="00000000">
        <w:rPr>
          <w:sz w:val="20"/>
          <w:szCs w:val="20"/>
          <w:rtl w:val="0"/>
        </w:rPr>
        <w:t xml:space="preserve">La ceinture pelvienne se trouve au carrefour des forces verticales ( l’axe de la colonne vertébrale) et horizontales (pelvis). Le bassin, </w:t>
      </w:r>
      <w:r w:rsidDel="00000000" w:rsidR="00000000" w:rsidRPr="00000000">
        <w:rPr>
          <w:color w:val="262626"/>
          <w:sz w:val="20"/>
          <w:szCs w:val="20"/>
          <w:rtl w:val="0"/>
        </w:rPr>
        <w:t xml:space="preserve">à la </w:t>
      </w:r>
      <w:r w:rsidDel="00000000" w:rsidR="00000000" w:rsidRPr="00000000">
        <w:rPr>
          <w:color w:val="262626"/>
          <w:sz w:val="20"/>
          <w:szCs w:val="20"/>
          <w:rtl w:val="0"/>
        </w:rPr>
        <w:t xml:space="preserve">fois “soutenu</w:t>
      </w:r>
      <w:r w:rsidDel="00000000" w:rsidR="00000000" w:rsidRPr="00000000">
        <w:rPr>
          <w:color w:val="262626"/>
          <w:sz w:val="20"/>
          <w:szCs w:val="20"/>
          <w:rtl w:val="0"/>
        </w:rPr>
        <w:t xml:space="preserve"> et “</w:t>
      </w:r>
      <w:r w:rsidDel="00000000" w:rsidR="00000000" w:rsidRPr="00000000">
        <w:rPr>
          <w:color w:val="262626"/>
          <w:sz w:val="20"/>
          <w:szCs w:val="20"/>
          <w:rtl w:val="0"/>
        </w:rPr>
        <w:t xml:space="preserve">soutenant</w:t>
      </w:r>
      <w:r w:rsidDel="00000000" w:rsidR="00000000" w:rsidRPr="00000000">
        <w:rPr>
          <w:color w:val="262626"/>
          <w:sz w:val="20"/>
          <w:szCs w:val="20"/>
          <w:rtl w:val="0"/>
        </w:rPr>
        <w:t xml:space="preserve">”, porteur et </w:t>
      </w:r>
      <w:r w:rsidDel="00000000" w:rsidR="00000000" w:rsidRPr="00000000">
        <w:rPr>
          <w:color w:val="262626"/>
          <w:sz w:val="20"/>
          <w:szCs w:val="20"/>
          <w:rtl w:val="0"/>
        </w:rPr>
        <w:t xml:space="preserve">porté” par</w:t>
      </w:r>
      <w:r w:rsidDel="00000000" w:rsidR="00000000" w:rsidRPr="00000000">
        <w:rPr>
          <w:color w:val="262626"/>
          <w:sz w:val="20"/>
          <w:szCs w:val="20"/>
          <w:rtl w:val="0"/>
        </w:rPr>
        <w:t xml:space="preserve"> les membres inférieurs. Point de stabilité mais aussi zone de mobilité par rapport notamment à l'articulation coxofémorale, le bassin peut être perçu comme ayant deux entités distinctes et latéralisées. Pendant ce module, nous allons partir à la recherche de la mobilité de différentes régions du bassin en lien avec la colonne vertébrale et expérimenter les spirales créées par les chaînes musculaires qui le traversent. Les portés acrobatiques donneront des occasions multiples pour appliquer les jeux de force et les nouvelles sensations concernant la ceinture pelvienne. </w:t>
      </w:r>
      <w:r w:rsidDel="00000000" w:rsidR="00000000" w:rsidRPr="00000000">
        <w:rPr>
          <w:rtl w:val="0"/>
        </w:rPr>
      </w:r>
    </w:p>
    <w:p w:rsidR="00000000" w:rsidDel="00000000" w:rsidP="00000000" w:rsidRDefault="00000000" w:rsidRPr="00000000" w14:paraId="0000004A">
      <w:pPr>
        <w:jc w:val="both"/>
        <w:rPr>
          <w:b w:val="1"/>
          <w:sz w:val="20"/>
          <w:szCs w:val="20"/>
        </w:rPr>
      </w:pPr>
      <w:r w:rsidDel="00000000" w:rsidR="00000000" w:rsidRPr="00000000">
        <w:rPr>
          <w:rtl w:val="0"/>
        </w:rPr>
      </w:r>
    </w:p>
    <w:p w:rsidR="00000000" w:rsidDel="00000000" w:rsidP="00000000" w:rsidRDefault="00000000" w:rsidRPr="00000000" w14:paraId="0000004B">
      <w:pPr>
        <w:widowControl w:val="0"/>
        <w:spacing w:line="240" w:lineRule="auto"/>
        <w:rPr>
          <w:b w:val="1"/>
          <w:sz w:val="20"/>
          <w:szCs w:val="20"/>
          <w:u w:val="single"/>
        </w:rPr>
      </w:pPr>
      <w:r w:rsidDel="00000000" w:rsidR="00000000" w:rsidRPr="00000000">
        <w:rPr>
          <w:b w:val="1"/>
          <w:sz w:val="20"/>
          <w:szCs w:val="20"/>
          <w:u w:val="single"/>
          <w:rtl w:val="0"/>
        </w:rPr>
        <w:t xml:space="preserve">Objectifs opérationnels</w:t>
      </w:r>
    </w:p>
    <w:p w:rsidR="00000000" w:rsidDel="00000000" w:rsidP="00000000" w:rsidRDefault="00000000" w:rsidRPr="00000000" w14:paraId="0000004C">
      <w:pPr>
        <w:widowControl w:val="0"/>
        <w:spacing w:line="240" w:lineRule="auto"/>
        <w:rPr>
          <w:b w:val="1"/>
          <w:sz w:val="20"/>
          <w:szCs w:val="20"/>
          <w:u w:val="single"/>
        </w:rPr>
      </w:pPr>
      <w:r w:rsidDel="00000000" w:rsidR="00000000" w:rsidRPr="00000000">
        <w:rPr>
          <w:rtl w:val="0"/>
        </w:rPr>
      </w:r>
    </w:p>
    <w:p w:rsidR="00000000" w:rsidDel="00000000" w:rsidP="00000000" w:rsidRDefault="00000000" w:rsidRPr="00000000" w14:paraId="0000004D">
      <w:pPr>
        <w:numPr>
          <w:ilvl w:val="0"/>
          <w:numId w:val="10"/>
        </w:numPr>
        <w:spacing w:after="0" w:afterAutospacing="0" w:lineRule="auto"/>
        <w:ind w:left="720" w:hanging="360"/>
        <w:rPr>
          <w:sz w:val="20"/>
          <w:szCs w:val="20"/>
        </w:rPr>
      </w:pPr>
      <w:r w:rsidDel="00000000" w:rsidR="00000000" w:rsidRPr="00000000">
        <w:rPr>
          <w:sz w:val="20"/>
          <w:szCs w:val="20"/>
          <w:rtl w:val="0"/>
        </w:rPr>
        <w:t xml:space="preserve">Percevoir et étudier la ceinture pelvienne en lien avec la colonne vertébrale </w:t>
      </w:r>
    </w:p>
    <w:p w:rsidR="00000000" w:rsidDel="00000000" w:rsidP="00000000" w:rsidRDefault="00000000" w:rsidRPr="00000000" w14:paraId="0000004E">
      <w:pPr>
        <w:numPr>
          <w:ilvl w:val="0"/>
          <w:numId w:val="10"/>
        </w:numPr>
        <w:spacing w:after="0" w:afterAutospacing="0" w:lineRule="auto"/>
        <w:ind w:left="720" w:hanging="360"/>
        <w:rPr>
          <w:sz w:val="20"/>
          <w:szCs w:val="20"/>
        </w:rPr>
      </w:pPr>
      <w:r w:rsidDel="00000000" w:rsidR="00000000" w:rsidRPr="00000000">
        <w:rPr>
          <w:sz w:val="20"/>
          <w:szCs w:val="20"/>
          <w:rtl w:val="0"/>
        </w:rPr>
        <w:t xml:space="preserve">Mobiliser le volume du bassin en mouvement dansé et acrobatique</w:t>
      </w:r>
    </w:p>
    <w:p w:rsidR="00000000" w:rsidDel="00000000" w:rsidP="00000000" w:rsidRDefault="00000000" w:rsidRPr="00000000" w14:paraId="0000004F">
      <w:pPr>
        <w:numPr>
          <w:ilvl w:val="0"/>
          <w:numId w:val="10"/>
        </w:numPr>
        <w:spacing w:after="240" w:lineRule="auto"/>
        <w:ind w:left="720" w:hanging="360"/>
        <w:rPr>
          <w:sz w:val="20"/>
          <w:szCs w:val="20"/>
        </w:rPr>
      </w:pPr>
      <w:r w:rsidDel="00000000" w:rsidR="00000000" w:rsidRPr="00000000">
        <w:rPr>
          <w:sz w:val="20"/>
          <w:szCs w:val="20"/>
          <w:rtl w:val="0"/>
        </w:rPr>
        <w:t xml:space="preserve">Utiliser les spirales des chaînes musculaires qui franchissent le bassin pour sentir les forces le traversent dans le mouvement</w:t>
      </w:r>
    </w:p>
    <w:p w:rsidR="00000000" w:rsidDel="00000000" w:rsidP="00000000" w:rsidRDefault="00000000" w:rsidRPr="00000000" w14:paraId="00000050">
      <w:pPr>
        <w:spacing w:after="240" w:lineRule="auto"/>
        <w:rPr>
          <w:b w:val="1"/>
          <w:sz w:val="20"/>
          <w:szCs w:val="20"/>
          <w:u w:val="single"/>
        </w:rPr>
      </w:pPr>
      <w:r w:rsidDel="00000000" w:rsidR="00000000" w:rsidRPr="00000000">
        <w:rPr>
          <w:b w:val="1"/>
          <w:sz w:val="20"/>
          <w:szCs w:val="20"/>
          <w:u w:val="single"/>
          <w:rtl w:val="0"/>
        </w:rPr>
        <w:t xml:space="preserve">Théorie</w:t>
      </w:r>
    </w:p>
    <w:p w:rsidR="00000000" w:rsidDel="00000000" w:rsidP="00000000" w:rsidRDefault="00000000" w:rsidRPr="00000000" w14:paraId="00000051">
      <w:pPr>
        <w:numPr>
          <w:ilvl w:val="0"/>
          <w:numId w:val="7"/>
        </w:numPr>
        <w:spacing w:after="0" w:afterAutospacing="0" w:lineRule="auto"/>
        <w:ind w:left="720" w:hanging="360"/>
        <w:rPr>
          <w:sz w:val="20"/>
          <w:szCs w:val="20"/>
        </w:rPr>
      </w:pPr>
      <w:r w:rsidDel="00000000" w:rsidR="00000000" w:rsidRPr="00000000">
        <w:rPr>
          <w:sz w:val="20"/>
          <w:szCs w:val="20"/>
          <w:rtl w:val="0"/>
        </w:rPr>
        <w:t xml:space="preserve">La ceinture pelvienne : constitution et fonctions</w:t>
      </w:r>
    </w:p>
    <w:p w:rsidR="00000000" w:rsidDel="00000000" w:rsidP="00000000" w:rsidRDefault="00000000" w:rsidRPr="00000000" w14:paraId="00000052">
      <w:pPr>
        <w:numPr>
          <w:ilvl w:val="0"/>
          <w:numId w:val="7"/>
        </w:numPr>
        <w:spacing w:after="240" w:lineRule="auto"/>
        <w:ind w:left="720" w:hanging="360"/>
        <w:rPr>
          <w:sz w:val="20"/>
          <w:szCs w:val="20"/>
          <w:u w:val="none"/>
        </w:rPr>
      </w:pPr>
      <w:r w:rsidDel="00000000" w:rsidR="00000000" w:rsidRPr="00000000">
        <w:rPr>
          <w:sz w:val="20"/>
          <w:szCs w:val="20"/>
          <w:rtl w:val="0"/>
        </w:rPr>
        <w:t xml:space="preserve">Le psoas et le grand dorsal</w:t>
      </w:r>
    </w:p>
    <w:p w:rsidR="00000000" w:rsidDel="00000000" w:rsidP="00000000" w:rsidRDefault="00000000" w:rsidRPr="00000000" w14:paraId="00000053">
      <w:pPr>
        <w:spacing w:after="240" w:lineRule="auto"/>
        <w:rPr>
          <w:b w:val="1"/>
          <w:sz w:val="20"/>
          <w:szCs w:val="20"/>
          <w:u w:val="single"/>
        </w:rPr>
      </w:pPr>
      <w:r w:rsidDel="00000000" w:rsidR="00000000" w:rsidRPr="00000000">
        <w:rPr>
          <w:b w:val="1"/>
          <w:sz w:val="20"/>
          <w:szCs w:val="20"/>
          <w:u w:val="single"/>
          <w:rtl w:val="0"/>
        </w:rPr>
        <w:t xml:space="preserve">Pratique</w:t>
      </w:r>
    </w:p>
    <w:p w:rsidR="00000000" w:rsidDel="00000000" w:rsidP="00000000" w:rsidRDefault="00000000" w:rsidRPr="00000000" w14:paraId="00000054">
      <w:pPr>
        <w:numPr>
          <w:ilvl w:val="0"/>
          <w:numId w:val="7"/>
        </w:numPr>
        <w:spacing w:after="0" w:afterAutospacing="0" w:lineRule="auto"/>
        <w:ind w:left="720" w:hanging="360"/>
        <w:rPr>
          <w:sz w:val="20"/>
          <w:szCs w:val="20"/>
        </w:rPr>
      </w:pPr>
      <w:r w:rsidDel="00000000" w:rsidR="00000000" w:rsidRPr="00000000">
        <w:rPr>
          <w:sz w:val="20"/>
          <w:szCs w:val="20"/>
          <w:rtl w:val="0"/>
        </w:rPr>
        <w:t xml:space="preserve">Mobilisation du bassin dans les différents plans du mouvement</w:t>
      </w:r>
    </w:p>
    <w:p w:rsidR="00000000" w:rsidDel="00000000" w:rsidP="00000000" w:rsidRDefault="00000000" w:rsidRPr="00000000" w14:paraId="00000055">
      <w:pPr>
        <w:numPr>
          <w:ilvl w:val="0"/>
          <w:numId w:val="7"/>
        </w:numPr>
        <w:spacing w:after="0" w:afterAutospacing="0" w:lineRule="auto"/>
        <w:ind w:left="720" w:hanging="360"/>
        <w:rPr>
          <w:sz w:val="20"/>
          <w:szCs w:val="20"/>
        </w:rPr>
      </w:pPr>
      <w:r w:rsidDel="00000000" w:rsidR="00000000" w:rsidRPr="00000000">
        <w:rPr>
          <w:sz w:val="20"/>
          <w:szCs w:val="20"/>
          <w:rtl w:val="0"/>
        </w:rPr>
        <w:t xml:space="preserve">La controlatéralité dans la marche et le mouvement dansé</w:t>
      </w:r>
    </w:p>
    <w:p w:rsidR="00000000" w:rsidDel="00000000" w:rsidP="00000000" w:rsidRDefault="00000000" w:rsidRPr="00000000" w14:paraId="00000056">
      <w:pPr>
        <w:numPr>
          <w:ilvl w:val="0"/>
          <w:numId w:val="7"/>
        </w:numPr>
        <w:spacing w:after="0" w:afterAutospacing="0" w:lineRule="auto"/>
        <w:ind w:left="720" w:hanging="360"/>
        <w:rPr>
          <w:sz w:val="20"/>
          <w:szCs w:val="20"/>
          <w:u w:val="none"/>
        </w:rPr>
      </w:pPr>
      <w:r w:rsidDel="00000000" w:rsidR="00000000" w:rsidRPr="00000000">
        <w:rPr>
          <w:sz w:val="20"/>
          <w:szCs w:val="20"/>
          <w:rtl w:val="0"/>
        </w:rPr>
        <w:t xml:space="preserve">Utilisation du bassin dans les portés acrobatiques</w:t>
      </w:r>
    </w:p>
    <w:p w:rsidR="00000000" w:rsidDel="00000000" w:rsidP="00000000" w:rsidRDefault="00000000" w:rsidRPr="00000000" w14:paraId="00000057">
      <w:pPr>
        <w:numPr>
          <w:ilvl w:val="0"/>
          <w:numId w:val="7"/>
        </w:numPr>
        <w:spacing w:after="240" w:lineRule="auto"/>
        <w:ind w:left="720" w:hanging="360"/>
        <w:rPr>
          <w:sz w:val="20"/>
          <w:szCs w:val="20"/>
        </w:rPr>
      </w:pPr>
      <w:r w:rsidDel="00000000" w:rsidR="00000000" w:rsidRPr="00000000">
        <w:rPr>
          <w:sz w:val="20"/>
          <w:szCs w:val="20"/>
          <w:rtl w:val="0"/>
        </w:rPr>
        <w:t xml:space="preserve">Jeux et improvisations thématiques</w:t>
      </w:r>
    </w:p>
    <w:p w:rsidR="00000000" w:rsidDel="00000000" w:rsidP="00000000" w:rsidRDefault="00000000" w:rsidRPr="00000000" w14:paraId="00000058">
      <w:pPr>
        <w:spacing w:after="240" w:lineRule="auto"/>
        <w:rPr>
          <w:b w:val="1"/>
          <w:sz w:val="20"/>
          <w:szCs w:val="20"/>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Moyens et méthodes pédagogiques</w:t>
      </w:r>
      <w:r w:rsidDel="00000000" w:rsidR="00000000" w:rsidRPr="00000000">
        <w:rPr>
          <w:rtl w:val="0"/>
        </w:rPr>
      </w:r>
    </w:p>
    <w:p w:rsidR="00000000" w:rsidDel="00000000" w:rsidP="00000000" w:rsidRDefault="00000000" w:rsidRPr="00000000" w14:paraId="00000059">
      <w:pPr>
        <w:numPr>
          <w:ilvl w:val="0"/>
          <w:numId w:val="6"/>
        </w:numPr>
        <w:spacing w:after="0" w:afterAutospacing="0" w:lineRule="auto"/>
        <w:ind w:left="720" w:hanging="360"/>
        <w:jc w:val="both"/>
        <w:rPr>
          <w:sz w:val="20"/>
          <w:szCs w:val="20"/>
        </w:rPr>
      </w:pPr>
      <w:r w:rsidDel="00000000" w:rsidR="00000000" w:rsidRPr="00000000">
        <w:rPr>
          <w:sz w:val="20"/>
          <w:szCs w:val="20"/>
          <w:rtl w:val="0"/>
        </w:rPr>
        <w:t xml:space="preserve">Observation et analyse de pratique à travers des supports iconographiques et pédagogiques </w:t>
      </w:r>
    </w:p>
    <w:p w:rsidR="00000000" w:rsidDel="00000000" w:rsidP="00000000" w:rsidRDefault="00000000" w:rsidRPr="00000000" w14:paraId="0000005A">
      <w:pPr>
        <w:numPr>
          <w:ilvl w:val="0"/>
          <w:numId w:val="6"/>
        </w:numPr>
        <w:ind w:left="720" w:hanging="360"/>
        <w:jc w:val="both"/>
        <w:rPr>
          <w:sz w:val="20"/>
          <w:szCs w:val="20"/>
        </w:rPr>
      </w:pPr>
      <w:r w:rsidDel="00000000" w:rsidR="00000000" w:rsidRPr="00000000">
        <w:rPr>
          <w:sz w:val="20"/>
          <w:szCs w:val="20"/>
          <w:rtl w:val="0"/>
        </w:rPr>
        <w:t xml:space="preserve">Pratique corporelle à travers les outils de l’AFCMD </w:t>
      </w:r>
    </w:p>
    <w:p w:rsidR="00000000" w:rsidDel="00000000" w:rsidP="00000000" w:rsidRDefault="00000000" w:rsidRPr="00000000" w14:paraId="0000005B">
      <w:pPr>
        <w:numPr>
          <w:ilvl w:val="0"/>
          <w:numId w:val="6"/>
        </w:numPr>
        <w:ind w:left="720" w:hanging="360"/>
        <w:jc w:val="both"/>
        <w:rPr>
          <w:sz w:val="20"/>
          <w:szCs w:val="20"/>
        </w:rPr>
      </w:pPr>
      <w:r w:rsidDel="00000000" w:rsidR="00000000" w:rsidRPr="00000000">
        <w:rPr>
          <w:sz w:val="20"/>
          <w:szCs w:val="20"/>
          <w:rtl w:val="0"/>
        </w:rPr>
        <w:t xml:space="preserve">Exercices en techniques de cirque</w:t>
      </w:r>
    </w:p>
    <w:p w:rsidR="00000000" w:rsidDel="00000000" w:rsidP="00000000" w:rsidRDefault="00000000" w:rsidRPr="00000000" w14:paraId="0000005C">
      <w:pPr>
        <w:numPr>
          <w:ilvl w:val="0"/>
          <w:numId w:val="6"/>
        </w:numPr>
        <w:spacing w:after="240" w:lineRule="auto"/>
        <w:ind w:left="720" w:hanging="360"/>
        <w:jc w:val="both"/>
        <w:rPr>
          <w:sz w:val="20"/>
          <w:szCs w:val="20"/>
        </w:rPr>
      </w:pPr>
      <w:r w:rsidDel="00000000" w:rsidR="00000000" w:rsidRPr="00000000">
        <w:rPr>
          <w:sz w:val="20"/>
          <w:szCs w:val="20"/>
          <w:rtl w:val="0"/>
        </w:rPr>
        <w:t xml:space="preserve">Improvisations guidées et recherche </w:t>
      </w:r>
    </w:p>
    <w:p w:rsidR="00000000" w:rsidDel="00000000" w:rsidP="00000000" w:rsidRDefault="00000000" w:rsidRPr="00000000" w14:paraId="0000005D">
      <w:pPr>
        <w:jc w:val="both"/>
        <w:rPr>
          <w:b w:val="1"/>
          <w:sz w:val="20"/>
          <w:szCs w:val="20"/>
          <w:u w:val="single"/>
        </w:rPr>
      </w:pPr>
      <w:r w:rsidDel="00000000" w:rsidR="00000000" w:rsidRPr="00000000">
        <w:rPr>
          <w:b w:val="1"/>
          <w:sz w:val="20"/>
          <w:szCs w:val="20"/>
          <w:u w:val="single"/>
          <w:rtl w:val="0"/>
        </w:rPr>
        <w:t xml:space="preserve">Modalités d’évaluation</w:t>
      </w:r>
    </w:p>
    <w:p w:rsidR="00000000" w:rsidDel="00000000" w:rsidP="00000000" w:rsidRDefault="00000000" w:rsidRPr="00000000" w14:paraId="0000005E">
      <w:pPr>
        <w:jc w:val="both"/>
        <w:rPr>
          <w:b w:val="1"/>
          <w:sz w:val="20"/>
          <w:szCs w:val="20"/>
          <w:u w:val="single"/>
        </w:rPr>
      </w:pPr>
      <w:r w:rsidDel="00000000" w:rsidR="00000000" w:rsidRPr="00000000">
        <w:rPr>
          <w:rtl w:val="0"/>
        </w:rPr>
      </w:r>
    </w:p>
    <w:p w:rsidR="00000000" w:rsidDel="00000000" w:rsidP="00000000" w:rsidRDefault="00000000" w:rsidRPr="00000000" w14:paraId="0000005F">
      <w:pPr>
        <w:jc w:val="both"/>
        <w:rPr>
          <w:sz w:val="20"/>
          <w:szCs w:val="20"/>
        </w:rPr>
      </w:pPr>
      <w:r w:rsidDel="00000000" w:rsidR="00000000" w:rsidRPr="00000000">
        <w:rPr>
          <w:sz w:val="20"/>
          <w:szCs w:val="20"/>
          <w:rtl w:val="0"/>
        </w:rPr>
        <w:t xml:space="preserve">En contrôle continu, à travers le mouvement, tout le long du module.</w:t>
      </w:r>
    </w:p>
    <w:p w:rsidR="00000000" w:rsidDel="00000000" w:rsidP="00000000" w:rsidRDefault="00000000" w:rsidRPr="00000000" w14:paraId="00000060">
      <w:pPr>
        <w:jc w:val="both"/>
        <w:rPr>
          <w:sz w:val="20"/>
          <w:szCs w:val="20"/>
        </w:rPr>
      </w:pPr>
      <w:r w:rsidDel="00000000" w:rsidR="00000000" w:rsidRPr="00000000">
        <w:rPr>
          <w:sz w:val="20"/>
          <w:szCs w:val="20"/>
          <w:rtl w:val="0"/>
        </w:rPr>
        <w:t xml:space="preserve">En fin de formation : bilan collectif à l’oral et individuel par écrit (questionnaire de satisfaction).</w:t>
      </w:r>
    </w:p>
    <w:p w:rsidR="00000000" w:rsidDel="00000000" w:rsidP="00000000" w:rsidRDefault="00000000" w:rsidRPr="00000000" w14:paraId="00000061">
      <w:pPr>
        <w:jc w:val="both"/>
        <w:rPr>
          <w:sz w:val="20"/>
          <w:szCs w:val="20"/>
          <w:highlight w:val="white"/>
        </w:rPr>
      </w:pPr>
      <w:r w:rsidDel="00000000" w:rsidR="00000000" w:rsidRPr="00000000">
        <w:rPr>
          <w:sz w:val="20"/>
          <w:szCs w:val="20"/>
          <w:highlight w:val="white"/>
          <w:rtl w:val="0"/>
        </w:rPr>
        <w:t xml:space="preserve">Une attestation de suivi de formation est remise à chaque participant à l’issue de chaque module de formation.</w:t>
      </w:r>
    </w:p>
    <w:p w:rsidR="00000000" w:rsidDel="00000000" w:rsidP="00000000" w:rsidRDefault="00000000" w:rsidRPr="00000000" w14:paraId="00000062">
      <w:pPr>
        <w:jc w:val="both"/>
        <w:rPr>
          <w:sz w:val="20"/>
          <w:szCs w:val="20"/>
          <w:highlight w:val="white"/>
        </w:rPr>
      </w:pPr>
      <w:r w:rsidDel="00000000" w:rsidR="00000000" w:rsidRPr="00000000">
        <w:rPr>
          <w:rtl w:val="0"/>
        </w:rPr>
      </w:r>
    </w:p>
    <w:p w:rsidR="00000000" w:rsidDel="00000000" w:rsidP="00000000" w:rsidRDefault="00000000" w:rsidRPr="00000000" w14:paraId="00000063">
      <w:pPr>
        <w:jc w:val="both"/>
        <w:rPr>
          <w:sz w:val="20"/>
          <w:szCs w:val="20"/>
          <w:highlight w:val="white"/>
        </w:rPr>
      </w:pPr>
      <w:r w:rsidDel="00000000" w:rsidR="00000000" w:rsidRPr="00000000">
        <w:rPr>
          <w:rtl w:val="0"/>
        </w:rPr>
      </w:r>
    </w:p>
    <w:p w:rsidR="00000000" w:rsidDel="00000000" w:rsidP="00000000" w:rsidRDefault="00000000" w:rsidRPr="00000000" w14:paraId="00000064">
      <w:pPr>
        <w:jc w:val="both"/>
        <w:rPr>
          <w:sz w:val="20"/>
          <w:szCs w:val="20"/>
          <w:highlight w:val="white"/>
        </w:rPr>
      </w:pPr>
      <w:r w:rsidDel="00000000" w:rsidR="00000000" w:rsidRPr="00000000">
        <w:rPr>
          <w:rtl w:val="0"/>
        </w:rPr>
      </w:r>
    </w:p>
    <w:p w:rsidR="00000000" w:rsidDel="00000000" w:rsidP="00000000" w:rsidRDefault="00000000" w:rsidRPr="00000000" w14:paraId="00000065">
      <w:pPr>
        <w:jc w:val="both"/>
        <w:rPr>
          <w:sz w:val="20"/>
          <w:szCs w:val="20"/>
          <w:highlight w:val="white"/>
        </w:rPr>
      </w:pPr>
      <w:r w:rsidDel="00000000" w:rsidR="00000000" w:rsidRPr="00000000">
        <w:rPr>
          <w:rtl w:val="0"/>
        </w:rPr>
      </w:r>
    </w:p>
    <w:p w:rsidR="00000000" w:rsidDel="00000000" w:rsidP="00000000" w:rsidRDefault="00000000" w:rsidRPr="00000000" w14:paraId="00000066">
      <w:pPr>
        <w:jc w:val="both"/>
        <w:rPr>
          <w:sz w:val="20"/>
          <w:szCs w:val="20"/>
          <w:highlight w:val="white"/>
        </w:rPr>
      </w:pPr>
      <w:r w:rsidDel="00000000" w:rsidR="00000000" w:rsidRPr="00000000">
        <w:rPr>
          <w:rtl w:val="0"/>
        </w:rPr>
      </w:r>
    </w:p>
    <w:p w:rsidR="00000000" w:rsidDel="00000000" w:rsidP="00000000" w:rsidRDefault="00000000" w:rsidRPr="00000000" w14:paraId="00000067">
      <w:pPr>
        <w:jc w:val="both"/>
        <w:rPr>
          <w:sz w:val="20"/>
          <w:szCs w:val="20"/>
          <w:highlight w:val="white"/>
        </w:rPr>
      </w:pPr>
      <w:r w:rsidDel="00000000" w:rsidR="00000000" w:rsidRPr="00000000">
        <w:rPr>
          <w:rtl w:val="0"/>
        </w:rPr>
      </w:r>
    </w:p>
    <w:p w:rsidR="00000000" w:rsidDel="00000000" w:rsidP="00000000" w:rsidRDefault="00000000" w:rsidRPr="00000000" w14:paraId="00000068">
      <w:pPr>
        <w:spacing w:after="240" w:lineRule="auto"/>
        <w:jc w:val="both"/>
        <w:rPr>
          <w:b w:val="1"/>
          <w:sz w:val="20"/>
          <w:szCs w:val="20"/>
        </w:rPr>
      </w:pPr>
      <w:r w:rsidDel="00000000" w:rsidR="00000000" w:rsidRPr="00000000">
        <w:rPr>
          <w:b w:val="1"/>
          <w:color w:val="4a86e8"/>
          <w:sz w:val="20"/>
          <w:szCs w:val="20"/>
          <w:rtl w:val="0"/>
        </w:rPr>
        <w:t xml:space="preserve">Module 4 : Engager les extrémités du corps pour sentir et agir. Les membres supérieurs et inférieurs : entre sensation et action.</w:t>
      </w:r>
      <w:r w:rsidDel="00000000" w:rsidR="00000000" w:rsidRPr="00000000">
        <w:rPr>
          <w:rtl w:val="0"/>
        </w:rPr>
      </w:r>
    </w:p>
    <w:p w:rsidR="00000000" w:rsidDel="00000000" w:rsidP="00000000" w:rsidRDefault="00000000" w:rsidRPr="00000000" w14:paraId="00000069">
      <w:pPr>
        <w:spacing w:after="240" w:lineRule="auto"/>
        <w:rPr>
          <w:b w:val="1"/>
          <w:sz w:val="20"/>
          <w:szCs w:val="20"/>
          <w:highlight w:val="white"/>
        </w:rPr>
      </w:pPr>
      <w:r w:rsidDel="00000000" w:rsidR="00000000" w:rsidRPr="00000000">
        <w:rPr>
          <w:b w:val="1"/>
          <w:sz w:val="20"/>
          <w:szCs w:val="20"/>
          <w:highlight w:val="white"/>
          <w:rtl w:val="0"/>
        </w:rPr>
        <w:t xml:space="preserve">Vendredi 28 juin 2024: 14h-18h (4h) </w:t>
      </w:r>
    </w:p>
    <w:p w:rsidR="00000000" w:rsidDel="00000000" w:rsidP="00000000" w:rsidRDefault="00000000" w:rsidRPr="00000000" w14:paraId="0000006A">
      <w:pPr>
        <w:spacing w:after="240" w:lineRule="auto"/>
        <w:rPr>
          <w:b w:val="1"/>
          <w:sz w:val="20"/>
          <w:szCs w:val="20"/>
          <w:highlight w:val="white"/>
        </w:rPr>
      </w:pPr>
      <w:r w:rsidDel="00000000" w:rsidR="00000000" w:rsidRPr="00000000">
        <w:rPr>
          <w:b w:val="1"/>
          <w:sz w:val="20"/>
          <w:szCs w:val="20"/>
          <w:highlight w:val="white"/>
          <w:rtl w:val="0"/>
        </w:rPr>
        <w:t xml:space="preserve">Samedi 29 juin 2024 : 10h00 - 13h00  et 14h30 - 17h30 (6h)</w:t>
      </w:r>
    </w:p>
    <w:p w:rsidR="00000000" w:rsidDel="00000000" w:rsidP="00000000" w:rsidRDefault="00000000" w:rsidRPr="00000000" w14:paraId="0000006B">
      <w:pPr>
        <w:spacing w:after="240" w:lineRule="auto"/>
        <w:rPr>
          <w:sz w:val="20"/>
          <w:szCs w:val="20"/>
          <w:highlight w:val="white"/>
        </w:rPr>
      </w:pPr>
      <w:r w:rsidDel="00000000" w:rsidR="00000000" w:rsidRPr="00000000">
        <w:rPr>
          <w:sz w:val="20"/>
          <w:szCs w:val="20"/>
          <w:highlight w:val="white"/>
          <w:rtl w:val="0"/>
        </w:rPr>
        <w:t xml:space="preserve">Les membres supérieurs et inférieurs sont latéralisés et agissent de façon non symétrique en suivant des chemins de mouvement distincts. Ils constituent les extrémités de notre corps et se déploient dans l’espace grâce à des articulations très mobiles et de nombreux récepteurs sensoriels. Porteurs d’une grande sensibilité et mobilité, les mains et les pieds, qui nous ont longtemps portés lors de l'évolution de l’espèce, ont développé des fonctions très différentes à partir de l’acquisition de la bipédie. Dans ce module,  nous allons explorer les différents degrés de liberté qu’offrent les articulations des membres supérieurs et inférieurs, la tactilité et l’expressivité de nos extrémités, l’aspect relationnel qui les caractérise ainsi qu’une variété d’appuis spatiaux, grâce, notamment, à l’utilisation du regard dans le mouvement dansé et la pratique des arts du cirque.</w:t>
      </w:r>
    </w:p>
    <w:p w:rsidR="00000000" w:rsidDel="00000000" w:rsidP="00000000" w:rsidRDefault="00000000" w:rsidRPr="00000000" w14:paraId="0000006C">
      <w:pPr>
        <w:spacing w:after="240" w:lineRule="auto"/>
        <w:rPr>
          <w:b w:val="1"/>
          <w:sz w:val="20"/>
          <w:szCs w:val="20"/>
          <w:u w:val="single"/>
        </w:rPr>
      </w:pPr>
      <w:r w:rsidDel="00000000" w:rsidR="00000000" w:rsidRPr="00000000">
        <w:rPr>
          <w:b w:val="1"/>
          <w:sz w:val="20"/>
          <w:szCs w:val="20"/>
          <w:u w:val="single"/>
          <w:rtl w:val="0"/>
        </w:rPr>
        <w:t xml:space="preserve">Objectifs opérationnels</w:t>
      </w:r>
    </w:p>
    <w:p w:rsidR="00000000" w:rsidDel="00000000" w:rsidP="00000000" w:rsidRDefault="00000000" w:rsidRPr="00000000" w14:paraId="0000006D">
      <w:pPr>
        <w:widowControl w:val="0"/>
        <w:numPr>
          <w:ilvl w:val="0"/>
          <w:numId w:val="2"/>
        </w:numPr>
        <w:spacing w:line="276" w:lineRule="auto"/>
        <w:ind w:left="720" w:hanging="360"/>
        <w:rPr>
          <w:sz w:val="20"/>
          <w:szCs w:val="20"/>
        </w:rPr>
      </w:pPr>
      <w:r w:rsidDel="00000000" w:rsidR="00000000" w:rsidRPr="00000000">
        <w:rPr>
          <w:sz w:val="20"/>
          <w:szCs w:val="20"/>
          <w:rtl w:val="0"/>
        </w:rPr>
        <w:t xml:space="preserve">Affiner la perception de la sensibilité et de la mobilité de nos extrémités</w:t>
      </w:r>
    </w:p>
    <w:p w:rsidR="00000000" w:rsidDel="00000000" w:rsidP="00000000" w:rsidRDefault="00000000" w:rsidRPr="00000000" w14:paraId="0000006E">
      <w:pPr>
        <w:widowControl w:val="0"/>
        <w:numPr>
          <w:ilvl w:val="0"/>
          <w:numId w:val="2"/>
        </w:numPr>
        <w:spacing w:line="276" w:lineRule="auto"/>
        <w:ind w:left="720" w:hanging="360"/>
        <w:rPr>
          <w:sz w:val="20"/>
          <w:szCs w:val="20"/>
        </w:rPr>
      </w:pPr>
      <w:r w:rsidDel="00000000" w:rsidR="00000000" w:rsidRPr="00000000">
        <w:rPr>
          <w:sz w:val="20"/>
          <w:szCs w:val="20"/>
          <w:rtl w:val="0"/>
        </w:rPr>
        <w:t xml:space="preserve">Découvrir différentes perspectives autour de la notion d'appui </w:t>
      </w:r>
    </w:p>
    <w:p w:rsidR="00000000" w:rsidDel="00000000" w:rsidP="00000000" w:rsidRDefault="00000000" w:rsidRPr="00000000" w14:paraId="0000006F">
      <w:pPr>
        <w:widowControl w:val="0"/>
        <w:numPr>
          <w:ilvl w:val="0"/>
          <w:numId w:val="2"/>
        </w:numPr>
        <w:spacing w:line="276" w:lineRule="auto"/>
        <w:ind w:left="720" w:hanging="360"/>
        <w:rPr>
          <w:sz w:val="20"/>
          <w:szCs w:val="20"/>
        </w:rPr>
      </w:pPr>
      <w:r w:rsidDel="00000000" w:rsidR="00000000" w:rsidRPr="00000000">
        <w:rPr>
          <w:sz w:val="20"/>
          <w:szCs w:val="20"/>
          <w:rtl w:val="0"/>
        </w:rPr>
        <w:t xml:space="preserve">Faire appel aux différents supports d’orientation et d’utilisation spatiale, comme le regard </w:t>
      </w:r>
    </w:p>
    <w:p w:rsidR="00000000" w:rsidDel="00000000" w:rsidP="00000000" w:rsidRDefault="00000000" w:rsidRPr="00000000" w14:paraId="00000070">
      <w:pPr>
        <w:widowControl w:val="0"/>
        <w:numPr>
          <w:ilvl w:val="0"/>
          <w:numId w:val="2"/>
        </w:numPr>
        <w:spacing w:line="276" w:lineRule="auto"/>
        <w:ind w:left="720" w:hanging="360"/>
        <w:rPr>
          <w:sz w:val="20"/>
          <w:szCs w:val="20"/>
          <w:u w:val="none"/>
        </w:rPr>
      </w:pPr>
      <w:r w:rsidDel="00000000" w:rsidR="00000000" w:rsidRPr="00000000">
        <w:rPr>
          <w:sz w:val="20"/>
          <w:szCs w:val="20"/>
          <w:rtl w:val="0"/>
        </w:rPr>
        <w:t xml:space="preserve">Entrer en relation avec l’espace et les autres</w:t>
      </w:r>
    </w:p>
    <w:p w:rsidR="00000000" w:rsidDel="00000000" w:rsidP="00000000" w:rsidRDefault="00000000" w:rsidRPr="00000000" w14:paraId="00000071">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2">
      <w:pPr>
        <w:widowControl w:val="0"/>
        <w:spacing w:line="240" w:lineRule="auto"/>
        <w:rPr>
          <w:sz w:val="20"/>
          <w:szCs w:val="20"/>
        </w:rPr>
      </w:pPr>
      <w:r w:rsidDel="00000000" w:rsidR="00000000" w:rsidRPr="00000000">
        <w:rPr>
          <w:rtl w:val="0"/>
        </w:rPr>
      </w:r>
    </w:p>
    <w:p w:rsidR="00000000" w:rsidDel="00000000" w:rsidP="00000000" w:rsidRDefault="00000000" w:rsidRPr="00000000" w14:paraId="00000073">
      <w:pPr>
        <w:spacing w:after="240" w:lineRule="auto"/>
        <w:rPr>
          <w:b w:val="1"/>
          <w:sz w:val="20"/>
          <w:szCs w:val="20"/>
          <w:u w:val="single"/>
        </w:rPr>
      </w:pPr>
      <w:r w:rsidDel="00000000" w:rsidR="00000000" w:rsidRPr="00000000">
        <w:rPr>
          <w:b w:val="1"/>
          <w:sz w:val="20"/>
          <w:szCs w:val="20"/>
          <w:u w:val="single"/>
          <w:rtl w:val="0"/>
        </w:rPr>
        <w:t xml:space="preserve">Théorie</w:t>
      </w:r>
    </w:p>
    <w:p w:rsidR="00000000" w:rsidDel="00000000" w:rsidP="00000000" w:rsidRDefault="00000000" w:rsidRPr="00000000" w14:paraId="00000074">
      <w:pPr>
        <w:numPr>
          <w:ilvl w:val="0"/>
          <w:numId w:val="9"/>
        </w:numPr>
        <w:spacing w:after="0" w:afterAutospacing="0" w:lineRule="auto"/>
        <w:ind w:left="720" w:hanging="360"/>
        <w:rPr>
          <w:sz w:val="20"/>
          <w:szCs w:val="20"/>
          <w:u w:val="none"/>
        </w:rPr>
      </w:pPr>
      <w:r w:rsidDel="00000000" w:rsidR="00000000" w:rsidRPr="00000000">
        <w:rPr>
          <w:sz w:val="20"/>
          <w:szCs w:val="20"/>
          <w:highlight w:val="white"/>
          <w:rtl w:val="0"/>
        </w:rPr>
        <w:t xml:space="preserve">Les membres supérieurs et inférieurs et leurs fonctions</w:t>
      </w:r>
    </w:p>
    <w:p w:rsidR="00000000" w:rsidDel="00000000" w:rsidP="00000000" w:rsidRDefault="00000000" w:rsidRPr="00000000" w14:paraId="00000075">
      <w:pPr>
        <w:numPr>
          <w:ilvl w:val="0"/>
          <w:numId w:val="9"/>
        </w:numPr>
        <w:spacing w:after="240" w:lineRule="auto"/>
        <w:ind w:left="720" w:hanging="360"/>
        <w:rPr>
          <w:sz w:val="20"/>
          <w:szCs w:val="20"/>
          <w:u w:val="none"/>
        </w:rPr>
      </w:pPr>
      <w:r w:rsidDel="00000000" w:rsidR="00000000" w:rsidRPr="00000000">
        <w:rPr>
          <w:sz w:val="20"/>
          <w:szCs w:val="20"/>
          <w:highlight w:val="white"/>
          <w:rtl w:val="0"/>
        </w:rPr>
        <w:t xml:space="preserve">L e s</w:t>
      </w:r>
      <w:r w:rsidDel="00000000" w:rsidR="00000000" w:rsidRPr="00000000">
        <w:rPr>
          <w:sz w:val="20"/>
          <w:szCs w:val="20"/>
          <w:rtl w:val="0"/>
        </w:rPr>
        <w:t xml:space="preserve">ystème</w:t>
      </w:r>
      <w:r w:rsidDel="00000000" w:rsidR="00000000" w:rsidRPr="00000000">
        <w:rPr>
          <w:sz w:val="20"/>
          <w:szCs w:val="20"/>
          <w:highlight w:val="white"/>
          <w:rtl w:val="0"/>
        </w:rPr>
        <w:t xml:space="preserve"> visuo-oculo-manuel</w:t>
      </w:r>
      <w:r w:rsidDel="00000000" w:rsidR="00000000" w:rsidRPr="00000000">
        <w:rPr>
          <w:rtl w:val="0"/>
        </w:rPr>
      </w:r>
    </w:p>
    <w:p w:rsidR="00000000" w:rsidDel="00000000" w:rsidP="00000000" w:rsidRDefault="00000000" w:rsidRPr="00000000" w14:paraId="00000076">
      <w:pPr>
        <w:spacing w:after="240" w:lineRule="auto"/>
        <w:rPr>
          <w:sz w:val="20"/>
          <w:szCs w:val="20"/>
        </w:rPr>
      </w:pPr>
      <w:r w:rsidDel="00000000" w:rsidR="00000000" w:rsidRPr="00000000">
        <w:rPr>
          <w:b w:val="1"/>
          <w:sz w:val="20"/>
          <w:szCs w:val="20"/>
          <w:u w:val="single"/>
          <w:rtl w:val="0"/>
        </w:rPr>
        <w:t xml:space="preserve">Pratique</w:t>
      </w:r>
      <w:r w:rsidDel="00000000" w:rsidR="00000000" w:rsidRPr="00000000">
        <w:rPr>
          <w:rtl w:val="0"/>
        </w:rPr>
      </w:r>
    </w:p>
    <w:p w:rsidR="00000000" w:rsidDel="00000000" w:rsidP="00000000" w:rsidRDefault="00000000" w:rsidRPr="00000000" w14:paraId="00000077">
      <w:pPr>
        <w:numPr>
          <w:ilvl w:val="0"/>
          <w:numId w:val="5"/>
        </w:numPr>
        <w:spacing w:after="0" w:afterAutospacing="0" w:lineRule="auto"/>
        <w:ind w:left="720" w:hanging="360"/>
        <w:rPr>
          <w:sz w:val="20"/>
          <w:szCs w:val="20"/>
        </w:rPr>
      </w:pPr>
      <w:r w:rsidDel="00000000" w:rsidR="00000000" w:rsidRPr="00000000">
        <w:rPr>
          <w:sz w:val="20"/>
          <w:szCs w:val="20"/>
          <w:rtl w:val="0"/>
        </w:rPr>
        <w:t xml:space="preserve">Mobilisation des membres supérieurs et inférieurs dans différents contextes spatio temporels </w:t>
      </w:r>
    </w:p>
    <w:p w:rsidR="00000000" w:rsidDel="00000000" w:rsidP="00000000" w:rsidRDefault="00000000" w:rsidRPr="00000000" w14:paraId="00000078">
      <w:pPr>
        <w:numPr>
          <w:ilvl w:val="0"/>
          <w:numId w:val="5"/>
        </w:numPr>
        <w:spacing w:after="0" w:afterAutospacing="0" w:lineRule="auto"/>
        <w:ind w:left="720" w:hanging="360"/>
        <w:rPr>
          <w:sz w:val="20"/>
          <w:szCs w:val="20"/>
          <w:u w:val="none"/>
        </w:rPr>
      </w:pPr>
      <w:r w:rsidDel="00000000" w:rsidR="00000000" w:rsidRPr="00000000">
        <w:rPr>
          <w:sz w:val="20"/>
          <w:szCs w:val="20"/>
          <w:rtl w:val="0"/>
        </w:rPr>
        <w:t xml:space="preserve">Sollicitation de différents types de regards</w:t>
      </w:r>
    </w:p>
    <w:p w:rsidR="00000000" w:rsidDel="00000000" w:rsidP="00000000" w:rsidRDefault="00000000" w:rsidRPr="00000000" w14:paraId="00000079">
      <w:pPr>
        <w:numPr>
          <w:ilvl w:val="0"/>
          <w:numId w:val="5"/>
        </w:numPr>
        <w:spacing w:after="0" w:afterAutospacing="0" w:lineRule="auto"/>
        <w:ind w:left="720" w:hanging="360"/>
        <w:rPr>
          <w:sz w:val="20"/>
          <w:szCs w:val="20"/>
          <w:u w:val="none"/>
        </w:rPr>
      </w:pPr>
      <w:r w:rsidDel="00000000" w:rsidR="00000000" w:rsidRPr="00000000">
        <w:rPr>
          <w:sz w:val="20"/>
          <w:szCs w:val="20"/>
          <w:rtl w:val="0"/>
        </w:rPr>
        <w:t xml:space="preserve">Pratique dansée et acrobatique avec ou sans manipulation d’objets</w:t>
      </w:r>
    </w:p>
    <w:p w:rsidR="00000000" w:rsidDel="00000000" w:rsidP="00000000" w:rsidRDefault="00000000" w:rsidRPr="00000000" w14:paraId="0000007A">
      <w:pPr>
        <w:numPr>
          <w:ilvl w:val="0"/>
          <w:numId w:val="5"/>
        </w:numPr>
        <w:spacing w:after="240" w:lineRule="auto"/>
        <w:ind w:left="720" w:hanging="360"/>
        <w:rPr>
          <w:sz w:val="20"/>
          <w:szCs w:val="20"/>
        </w:rPr>
      </w:pPr>
      <w:r w:rsidDel="00000000" w:rsidR="00000000" w:rsidRPr="00000000">
        <w:rPr>
          <w:sz w:val="20"/>
          <w:szCs w:val="20"/>
          <w:rtl w:val="0"/>
        </w:rPr>
        <w:t xml:space="preserve">Jeux et improvisations thématiques</w:t>
      </w:r>
      <w:r w:rsidDel="00000000" w:rsidR="00000000" w:rsidRPr="00000000">
        <w:rPr>
          <w:rtl w:val="0"/>
        </w:rPr>
      </w:r>
    </w:p>
    <w:p w:rsidR="00000000" w:rsidDel="00000000" w:rsidP="00000000" w:rsidRDefault="00000000" w:rsidRPr="00000000" w14:paraId="0000007B">
      <w:pPr>
        <w:jc w:val="both"/>
        <w:rPr>
          <w:sz w:val="20"/>
          <w:szCs w:val="20"/>
          <w:highlight w:val="white"/>
        </w:rPr>
      </w:pPr>
      <w:r w:rsidDel="00000000" w:rsidR="00000000" w:rsidRPr="00000000">
        <w:rPr>
          <w:rtl w:val="0"/>
        </w:rPr>
      </w:r>
    </w:p>
    <w:p w:rsidR="00000000" w:rsidDel="00000000" w:rsidP="00000000" w:rsidRDefault="00000000" w:rsidRPr="00000000" w14:paraId="0000007C">
      <w:pPr>
        <w:spacing w:after="240" w:lineRule="auto"/>
        <w:rPr>
          <w:b w:val="1"/>
          <w:sz w:val="20"/>
          <w:szCs w:val="20"/>
        </w:rPr>
      </w:pPr>
      <w:r w:rsidDel="00000000" w:rsidR="00000000" w:rsidRPr="00000000">
        <w:rPr>
          <w:b w:val="1"/>
          <w:sz w:val="20"/>
          <w:szCs w:val="20"/>
          <w:rtl w:val="0"/>
        </w:rPr>
        <w:t xml:space="preserve"> </w:t>
      </w:r>
      <w:r w:rsidDel="00000000" w:rsidR="00000000" w:rsidRPr="00000000">
        <w:rPr>
          <w:b w:val="1"/>
          <w:sz w:val="20"/>
          <w:szCs w:val="20"/>
          <w:u w:val="single"/>
          <w:rtl w:val="0"/>
        </w:rPr>
        <w:t xml:space="preserve">Moyens et méthodes pédagogiques</w:t>
      </w:r>
      <w:r w:rsidDel="00000000" w:rsidR="00000000" w:rsidRPr="00000000">
        <w:rPr>
          <w:rtl w:val="0"/>
        </w:rPr>
      </w:r>
    </w:p>
    <w:p w:rsidR="00000000" w:rsidDel="00000000" w:rsidP="00000000" w:rsidRDefault="00000000" w:rsidRPr="00000000" w14:paraId="0000007D">
      <w:pPr>
        <w:numPr>
          <w:ilvl w:val="0"/>
          <w:numId w:val="6"/>
        </w:numPr>
        <w:spacing w:after="0" w:afterAutospacing="0" w:lineRule="auto"/>
        <w:ind w:left="720" w:hanging="360"/>
        <w:jc w:val="both"/>
        <w:rPr>
          <w:sz w:val="20"/>
          <w:szCs w:val="20"/>
        </w:rPr>
      </w:pPr>
      <w:r w:rsidDel="00000000" w:rsidR="00000000" w:rsidRPr="00000000">
        <w:rPr>
          <w:sz w:val="20"/>
          <w:szCs w:val="20"/>
          <w:rtl w:val="0"/>
        </w:rPr>
        <w:t xml:space="preserve">Observation et analyse de pratique à travers des supports iconographiques et de textes </w:t>
      </w:r>
    </w:p>
    <w:p w:rsidR="00000000" w:rsidDel="00000000" w:rsidP="00000000" w:rsidRDefault="00000000" w:rsidRPr="00000000" w14:paraId="0000007E">
      <w:pPr>
        <w:numPr>
          <w:ilvl w:val="0"/>
          <w:numId w:val="6"/>
        </w:numPr>
        <w:ind w:left="720" w:hanging="360"/>
        <w:jc w:val="both"/>
        <w:rPr>
          <w:sz w:val="20"/>
          <w:szCs w:val="20"/>
        </w:rPr>
      </w:pPr>
      <w:r w:rsidDel="00000000" w:rsidR="00000000" w:rsidRPr="00000000">
        <w:rPr>
          <w:sz w:val="20"/>
          <w:szCs w:val="20"/>
          <w:rtl w:val="0"/>
        </w:rPr>
        <w:t xml:space="preserve">Pratique corporelle à travers les outils de l’AFCMD </w:t>
      </w:r>
    </w:p>
    <w:p w:rsidR="00000000" w:rsidDel="00000000" w:rsidP="00000000" w:rsidRDefault="00000000" w:rsidRPr="00000000" w14:paraId="0000007F">
      <w:pPr>
        <w:numPr>
          <w:ilvl w:val="0"/>
          <w:numId w:val="6"/>
        </w:numPr>
        <w:ind w:left="720" w:hanging="360"/>
        <w:jc w:val="both"/>
        <w:rPr>
          <w:sz w:val="20"/>
          <w:szCs w:val="20"/>
        </w:rPr>
      </w:pPr>
      <w:r w:rsidDel="00000000" w:rsidR="00000000" w:rsidRPr="00000000">
        <w:rPr>
          <w:sz w:val="20"/>
          <w:szCs w:val="20"/>
          <w:rtl w:val="0"/>
        </w:rPr>
        <w:t xml:space="preserve">Exercices en techniques de cirque</w:t>
      </w:r>
    </w:p>
    <w:p w:rsidR="00000000" w:rsidDel="00000000" w:rsidP="00000000" w:rsidRDefault="00000000" w:rsidRPr="00000000" w14:paraId="00000080">
      <w:pPr>
        <w:numPr>
          <w:ilvl w:val="0"/>
          <w:numId w:val="6"/>
        </w:numPr>
        <w:spacing w:after="240" w:lineRule="auto"/>
        <w:ind w:left="720" w:hanging="360"/>
        <w:jc w:val="both"/>
        <w:rPr>
          <w:sz w:val="20"/>
          <w:szCs w:val="20"/>
        </w:rPr>
      </w:pPr>
      <w:r w:rsidDel="00000000" w:rsidR="00000000" w:rsidRPr="00000000">
        <w:rPr>
          <w:sz w:val="20"/>
          <w:szCs w:val="20"/>
          <w:rtl w:val="0"/>
        </w:rPr>
        <w:t xml:space="preserve">Improvisations guidées et recherche </w:t>
      </w:r>
    </w:p>
    <w:p w:rsidR="00000000" w:rsidDel="00000000" w:rsidP="00000000" w:rsidRDefault="00000000" w:rsidRPr="00000000" w14:paraId="00000081">
      <w:pPr>
        <w:jc w:val="both"/>
        <w:rPr>
          <w:b w:val="1"/>
          <w:sz w:val="20"/>
          <w:szCs w:val="20"/>
          <w:u w:val="single"/>
        </w:rPr>
      </w:pPr>
      <w:r w:rsidDel="00000000" w:rsidR="00000000" w:rsidRPr="00000000">
        <w:rPr>
          <w:b w:val="1"/>
          <w:sz w:val="20"/>
          <w:szCs w:val="20"/>
          <w:u w:val="single"/>
          <w:rtl w:val="0"/>
        </w:rPr>
        <w:t xml:space="preserve">Modalités d’évaluation</w:t>
      </w:r>
    </w:p>
    <w:p w:rsidR="00000000" w:rsidDel="00000000" w:rsidP="00000000" w:rsidRDefault="00000000" w:rsidRPr="00000000" w14:paraId="00000082">
      <w:pPr>
        <w:jc w:val="both"/>
        <w:rPr>
          <w:b w:val="1"/>
          <w:sz w:val="20"/>
          <w:szCs w:val="20"/>
          <w:u w:val="single"/>
        </w:rPr>
      </w:pPr>
      <w:r w:rsidDel="00000000" w:rsidR="00000000" w:rsidRPr="00000000">
        <w:rPr>
          <w:rtl w:val="0"/>
        </w:rPr>
      </w:r>
    </w:p>
    <w:p w:rsidR="00000000" w:rsidDel="00000000" w:rsidP="00000000" w:rsidRDefault="00000000" w:rsidRPr="00000000" w14:paraId="00000083">
      <w:pPr>
        <w:jc w:val="both"/>
        <w:rPr>
          <w:sz w:val="20"/>
          <w:szCs w:val="20"/>
        </w:rPr>
      </w:pPr>
      <w:r w:rsidDel="00000000" w:rsidR="00000000" w:rsidRPr="00000000">
        <w:rPr>
          <w:sz w:val="20"/>
          <w:szCs w:val="20"/>
          <w:rtl w:val="0"/>
        </w:rPr>
        <w:t xml:space="preserve">En contrôle continu, à travers le mouvement, tout le long du module.</w:t>
      </w:r>
    </w:p>
    <w:p w:rsidR="00000000" w:rsidDel="00000000" w:rsidP="00000000" w:rsidRDefault="00000000" w:rsidRPr="00000000" w14:paraId="00000084">
      <w:pPr>
        <w:jc w:val="both"/>
        <w:rPr>
          <w:sz w:val="20"/>
          <w:szCs w:val="20"/>
        </w:rPr>
      </w:pPr>
      <w:r w:rsidDel="00000000" w:rsidR="00000000" w:rsidRPr="00000000">
        <w:rPr>
          <w:sz w:val="20"/>
          <w:szCs w:val="20"/>
          <w:rtl w:val="0"/>
        </w:rPr>
        <w:t xml:space="preserve">En fin de formation : bilan collectif à l’oral et individuel par écrit (questionnaire de satisfaction).</w:t>
      </w:r>
    </w:p>
    <w:p w:rsidR="00000000" w:rsidDel="00000000" w:rsidP="00000000" w:rsidRDefault="00000000" w:rsidRPr="00000000" w14:paraId="00000085">
      <w:pPr>
        <w:jc w:val="both"/>
        <w:rPr>
          <w:sz w:val="20"/>
          <w:szCs w:val="20"/>
          <w:highlight w:val="white"/>
        </w:rPr>
      </w:pPr>
      <w:r w:rsidDel="00000000" w:rsidR="00000000" w:rsidRPr="00000000">
        <w:rPr>
          <w:sz w:val="20"/>
          <w:szCs w:val="20"/>
          <w:highlight w:val="white"/>
          <w:rtl w:val="0"/>
        </w:rPr>
        <w:t xml:space="preserve">Une attestation de suivi de formation est remise à chaque participant à l’issue de chaque module de formation.</w:t>
      </w:r>
    </w:p>
    <w:sectPr>
      <w:footerReference r:id="rId6" w:type="default"/>
      <w:pgSz w:h="16834" w:w="11909" w:orient="portrait"/>
      <w:pgMar w:bottom="1440" w:top="708.661417322834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