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A4B7" w14:textId="77777777" w:rsidR="004D7E07" w:rsidRDefault="004D7E07" w:rsidP="00E50EE3">
      <w:pPr>
        <w:pStyle w:val="Titre"/>
        <w:jc w:val="both"/>
        <w:rPr>
          <w:rFonts w:asciiTheme="minorHAnsi" w:hAnsiTheme="minorHAnsi"/>
          <w:i/>
          <w:color w:val="0070C0"/>
          <w:sz w:val="28"/>
          <w:szCs w:val="28"/>
        </w:rPr>
      </w:pPr>
    </w:p>
    <w:p w14:paraId="535CE64F" w14:textId="77777777" w:rsidR="00B15972" w:rsidRDefault="00B15972" w:rsidP="00E50EE3">
      <w:pPr>
        <w:pStyle w:val="Titre"/>
        <w:jc w:val="both"/>
        <w:rPr>
          <w:rFonts w:asciiTheme="minorHAnsi" w:hAnsiTheme="minorHAnsi"/>
          <w:i/>
          <w:color w:val="0070C0"/>
          <w:sz w:val="28"/>
          <w:szCs w:val="28"/>
        </w:rPr>
      </w:pPr>
    </w:p>
    <w:p w14:paraId="2DFC38C5" w14:textId="77777777" w:rsidR="006A4AA4" w:rsidRPr="00E50EE3" w:rsidRDefault="004D7E07" w:rsidP="00E50EE3">
      <w:pPr>
        <w:pStyle w:val="Titre"/>
        <w:jc w:val="both"/>
      </w:pPr>
      <w:r>
        <w:rPr>
          <w:rFonts w:asciiTheme="minorHAnsi" w:hAnsiTheme="minorHAnsi"/>
          <w:i/>
          <w:color w:val="0070C0"/>
          <w:sz w:val="28"/>
          <w:szCs w:val="28"/>
        </w:rPr>
        <w:t>Livr</w:t>
      </w:r>
      <w:r w:rsidRPr="004D7E07">
        <w:rPr>
          <w:rFonts w:asciiTheme="minorHAnsi" w:hAnsiTheme="minorHAnsi"/>
          <w:i/>
          <w:color w:val="0070C0"/>
          <w:sz w:val="28"/>
          <w:szCs w:val="28"/>
        </w:rPr>
        <w:t xml:space="preserve">es en français </w:t>
      </w:r>
    </w:p>
    <w:p w14:paraId="4C697F22" w14:textId="7B837FDC" w:rsidR="00DC1EA0" w:rsidRPr="00DC1EA0" w:rsidRDefault="00DC1EA0" w:rsidP="00DC1EA0">
      <w:pPr>
        <w:pStyle w:val="Paragraphedeliste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1EA0">
        <w:rPr>
          <w:rFonts w:eastAsia="Arial Unicode MS" w:cs="Arial Unicode MS"/>
          <w:color w:val="002060"/>
          <w:sz w:val="24"/>
          <w:szCs w:val="24"/>
          <w:lang w:val="it-IT"/>
        </w:rPr>
        <w:t xml:space="preserve">Fontaine, Geisha, </w:t>
      </w:r>
      <w:proofErr w:type="spellStart"/>
      <w:r w:rsidRPr="00DC1EA0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Utt</w:t>
      </w:r>
      <w:proofErr w:type="spellEnd"/>
      <w:r w:rsidRPr="00DC1EA0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 xml:space="preserve"> : </w:t>
      </w:r>
      <w:proofErr w:type="spellStart"/>
      <w:r w:rsidRPr="00DC1EA0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Kô</w:t>
      </w:r>
      <w:proofErr w:type="spellEnd"/>
      <w:r w:rsidRPr="00DC1EA0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 xml:space="preserve"> </w:t>
      </w:r>
      <w:proofErr w:type="spellStart"/>
      <w:r w:rsidRPr="00DC1EA0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Murobushi</w:t>
      </w:r>
      <w:proofErr w:type="spellEnd"/>
      <w:r w:rsidRPr="00DC1EA0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, Carlotta Ikeda.</w:t>
      </w:r>
      <w:r w:rsidRPr="00DC1EA0">
        <w:rPr>
          <w:rFonts w:eastAsia="Arial Unicode MS" w:cs="Arial Unicode MS"/>
          <w:color w:val="002060"/>
          <w:sz w:val="24"/>
          <w:szCs w:val="24"/>
          <w:lang w:val="it-IT"/>
        </w:rPr>
        <w:t xml:space="preserve"> </w:t>
      </w:r>
      <w:r w:rsidRPr="00DC1EA0">
        <w:rPr>
          <w:rFonts w:eastAsia="Arial Unicode MS" w:cs="Arial Unicode MS"/>
          <w:color w:val="002060"/>
          <w:sz w:val="24"/>
          <w:szCs w:val="24"/>
        </w:rPr>
        <w:t>Paris : Nouvelles Editions Scala</w:t>
      </w:r>
      <w:r w:rsidRPr="00DC1EA0">
        <w:rPr>
          <w:rFonts w:eastAsia="Arial Unicode MS" w:cs="Arial Unicode MS" w:hint="eastAsia"/>
          <w:color w:val="002060"/>
          <w:sz w:val="24"/>
          <w:szCs w:val="24"/>
        </w:rPr>
        <w:t>, 20</w:t>
      </w:r>
      <w:r w:rsidRPr="00DC1EA0">
        <w:rPr>
          <w:rFonts w:eastAsia="Arial Unicode MS" w:cs="Arial Unicode MS"/>
          <w:color w:val="002060"/>
          <w:sz w:val="24"/>
          <w:szCs w:val="24"/>
        </w:rPr>
        <w:t xml:space="preserve">25. </w:t>
      </w:r>
      <w:r>
        <w:rPr>
          <w:rFonts w:eastAsia="Arial Unicode MS" w:cs="Arial Unicode MS"/>
          <w:color w:val="002060"/>
          <w:sz w:val="24"/>
          <w:szCs w:val="24"/>
        </w:rPr>
        <w:t>94</w:t>
      </w:r>
      <w:r w:rsidRPr="00DC1EA0">
        <w:rPr>
          <w:rFonts w:eastAsia="Arial Unicode MS" w:cs="Arial Unicode MS"/>
          <w:color w:val="002060"/>
          <w:sz w:val="24"/>
          <w:szCs w:val="24"/>
        </w:rPr>
        <w:t xml:space="preserve"> p. (cote : 792.8 / </w:t>
      </w:r>
      <w:r>
        <w:rPr>
          <w:rFonts w:eastAsia="Arial Unicode MS" w:cs="Arial Unicode MS"/>
          <w:color w:val="002060"/>
          <w:sz w:val="24"/>
          <w:szCs w:val="24"/>
        </w:rPr>
        <w:t>Fg</w:t>
      </w:r>
      <w:r w:rsidRPr="00DC1EA0">
        <w:rPr>
          <w:rFonts w:eastAsia="Arial Unicode MS" w:cs="Arial Unicode MS"/>
          <w:color w:val="002060"/>
          <w:sz w:val="24"/>
          <w:szCs w:val="24"/>
        </w:rPr>
        <w:t>)</w:t>
      </w:r>
    </w:p>
    <w:p w14:paraId="401AAFC3" w14:textId="77777777" w:rsidR="003A6E48" w:rsidRPr="003A6E48" w:rsidRDefault="003A6E48" w:rsidP="00332D11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A63E67">
        <w:rPr>
          <w:rFonts w:eastAsia="Arial Unicode MS" w:cs="Arial Unicode MS"/>
          <w:color w:val="002060"/>
          <w:sz w:val="24"/>
          <w:szCs w:val="24"/>
          <w:lang w:val="it-IT"/>
        </w:rPr>
        <w:t xml:space="preserve">Uno, </w:t>
      </w:r>
      <w:proofErr w:type="spellStart"/>
      <w:r w:rsidRPr="00A63E67">
        <w:rPr>
          <w:rFonts w:eastAsia="Arial Unicode MS" w:cs="Arial Unicode MS"/>
          <w:color w:val="002060"/>
          <w:sz w:val="24"/>
          <w:szCs w:val="24"/>
          <w:lang w:val="it-IT"/>
        </w:rPr>
        <w:t>Kuniichi</w:t>
      </w:r>
      <w:proofErr w:type="spellEnd"/>
      <w:r w:rsidRPr="00A63E67">
        <w:rPr>
          <w:rFonts w:eastAsia="Arial Unicode MS" w:cs="Arial Unicode MS"/>
          <w:color w:val="002060"/>
          <w:sz w:val="24"/>
          <w:szCs w:val="24"/>
          <w:lang w:val="it-IT"/>
        </w:rPr>
        <w:t xml:space="preserve">, </w:t>
      </w:r>
      <w:proofErr w:type="spellStart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Hijikata</w:t>
      </w:r>
      <w:proofErr w:type="spellEnd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 xml:space="preserve"> </w:t>
      </w:r>
      <w:proofErr w:type="spellStart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Tatsumi</w:t>
      </w:r>
      <w:proofErr w:type="spellEnd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 xml:space="preserve"> : </w:t>
      </w:r>
      <w:proofErr w:type="spellStart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Penser</w:t>
      </w:r>
      <w:proofErr w:type="spellEnd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 xml:space="preserve"> un </w:t>
      </w:r>
      <w:proofErr w:type="spellStart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corps</w:t>
      </w:r>
      <w:proofErr w:type="spellEnd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 xml:space="preserve"> </w:t>
      </w:r>
      <w:proofErr w:type="spellStart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épuisé</w:t>
      </w:r>
      <w:proofErr w:type="spellEnd"/>
      <w:r w:rsidRPr="00A63E67">
        <w:rPr>
          <w:rFonts w:eastAsia="Arial Unicode MS" w:cs="Arial Unicode MS"/>
          <w:b/>
          <w:i/>
          <w:color w:val="002060"/>
          <w:sz w:val="24"/>
          <w:szCs w:val="24"/>
          <w:lang w:val="it-IT"/>
        </w:rPr>
        <w:t>.</w:t>
      </w:r>
      <w:r w:rsidRPr="00A63E67">
        <w:rPr>
          <w:rFonts w:eastAsia="Arial Unicode MS" w:cs="Arial Unicode MS"/>
          <w:color w:val="002060"/>
          <w:sz w:val="24"/>
          <w:szCs w:val="24"/>
          <w:lang w:val="it-IT"/>
        </w:rPr>
        <w:t xml:space="preserve"> </w:t>
      </w:r>
      <w:r>
        <w:rPr>
          <w:rFonts w:eastAsia="Arial Unicode MS" w:cs="Arial Unicode MS" w:hint="eastAsia"/>
          <w:color w:val="002060"/>
          <w:sz w:val="24"/>
          <w:szCs w:val="24"/>
        </w:rPr>
        <w:t>Dijon</w:t>
      </w:r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3A6E48">
        <w:rPr>
          <w:rFonts w:eastAsia="Arial Unicode MS" w:cs="Arial Unicode MS" w:hint="eastAsia"/>
          <w:color w:val="002060"/>
          <w:sz w:val="24"/>
          <w:szCs w:val="24"/>
        </w:rPr>
        <w:t>: les Presses du réel, 2017</w:t>
      </w:r>
      <w:r>
        <w:rPr>
          <w:rFonts w:eastAsia="Arial Unicode MS" w:cs="Arial Unicode MS"/>
          <w:color w:val="002060"/>
          <w:sz w:val="24"/>
          <w:szCs w:val="24"/>
        </w:rPr>
        <w:t xml:space="preserve">. 227 p. (cote : 792.8 /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Uk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>)</w:t>
      </w:r>
    </w:p>
    <w:p w14:paraId="5AD5AFA5" w14:textId="77777777" w:rsidR="00332D11" w:rsidRPr="00332D11" w:rsidRDefault="00332D11" w:rsidP="00332D11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b/>
          <w:i/>
          <w:color w:val="002060"/>
          <w:sz w:val="24"/>
          <w:szCs w:val="24"/>
        </w:rPr>
      </w:pPr>
      <w:proofErr w:type="spellStart"/>
      <w:r>
        <w:rPr>
          <w:rFonts w:eastAsia="Arial Unicode MS" w:cs="Arial Unicode MS"/>
          <w:color w:val="002060"/>
          <w:sz w:val="24"/>
          <w:szCs w:val="24"/>
        </w:rPr>
        <w:t>Maro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,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Akaji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, </w:t>
      </w:r>
      <w:proofErr w:type="spellStart"/>
      <w:r w:rsidR="00EB730A">
        <w:rPr>
          <w:rFonts w:eastAsia="Arial Unicode MS" w:cs="Arial Unicode MS"/>
          <w:b/>
          <w:i/>
          <w:color w:val="002060"/>
          <w:sz w:val="24"/>
          <w:szCs w:val="24"/>
        </w:rPr>
        <w:t>Akaji</w:t>
      </w:r>
      <w:proofErr w:type="spellEnd"/>
      <w:r w:rsidR="00EB730A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proofErr w:type="spellStart"/>
      <w:r w:rsidR="00EB730A">
        <w:rPr>
          <w:rFonts w:eastAsia="Arial Unicode MS" w:cs="Arial Unicode MS"/>
          <w:b/>
          <w:i/>
          <w:color w:val="002060"/>
          <w:sz w:val="24"/>
          <w:szCs w:val="24"/>
        </w:rPr>
        <w:t>Maro</w:t>
      </w:r>
      <w:proofErr w:type="spellEnd"/>
      <w:r w:rsidR="00EB730A">
        <w:rPr>
          <w:rFonts w:eastAsia="Arial Unicode MS" w:cs="Arial Unicode MS"/>
          <w:b/>
          <w:i/>
          <w:color w:val="002060"/>
          <w:sz w:val="24"/>
          <w:szCs w:val="24"/>
        </w:rPr>
        <w:t xml:space="preserve"> : danser </w:t>
      </w:r>
      <w:r w:rsidRPr="00332D11">
        <w:rPr>
          <w:rFonts w:eastAsia="Arial Unicode MS" w:cs="Arial Unicode MS"/>
          <w:b/>
          <w:i/>
          <w:color w:val="002060"/>
          <w:sz w:val="24"/>
          <w:szCs w:val="24"/>
        </w:rPr>
        <w:t>avec l'invisible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 : </w:t>
      </w:r>
      <w:r w:rsidRPr="00332D11">
        <w:rPr>
          <w:rFonts w:eastAsia="Arial Unicode MS" w:cs="Arial Unicode MS"/>
          <w:b/>
          <w:i/>
          <w:color w:val="002060"/>
          <w:sz w:val="24"/>
          <w:szCs w:val="24"/>
        </w:rPr>
        <w:t>présentation et entretiens avec Aya Soejima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. </w:t>
      </w:r>
      <w:r w:rsidRPr="00332D11">
        <w:rPr>
          <w:rFonts w:eastAsia="Arial Unicode MS" w:cs="Arial Unicode MS" w:hint="eastAsia"/>
          <w:color w:val="002060"/>
          <w:sz w:val="24"/>
          <w:szCs w:val="24"/>
        </w:rPr>
        <w:t>Paris : </w:t>
      </w:r>
      <w:proofErr w:type="spellStart"/>
      <w:r w:rsidRPr="00332D11">
        <w:rPr>
          <w:rFonts w:eastAsia="Arial Unicode MS" w:cs="Arial Unicode MS" w:hint="eastAsia"/>
          <w:color w:val="002060"/>
          <w:sz w:val="24"/>
          <w:szCs w:val="24"/>
        </w:rPr>
        <w:t>Riveneuve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>,</w:t>
      </w:r>
      <w:r w:rsidRPr="00332D11">
        <w:rPr>
          <w:rFonts w:eastAsia="Arial Unicode MS" w:cs="Arial Unicode MS" w:hint="eastAsia"/>
          <w:color w:val="002060"/>
          <w:sz w:val="24"/>
          <w:szCs w:val="24"/>
        </w:rPr>
        <w:t> </w:t>
      </w:r>
      <w:proofErr w:type="spellStart"/>
      <w:r w:rsidRPr="00332D11">
        <w:rPr>
          <w:rFonts w:eastAsia="Arial Unicode MS" w:cs="Arial Unicode MS" w:hint="eastAsia"/>
          <w:color w:val="002060"/>
          <w:sz w:val="24"/>
          <w:szCs w:val="24"/>
        </w:rPr>
        <w:t>Archimbaud</w:t>
      </w:r>
      <w:proofErr w:type="spellEnd"/>
      <w:r w:rsidRPr="00332D11">
        <w:rPr>
          <w:rFonts w:eastAsia="Arial Unicode MS" w:cs="Arial Unicode MS" w:hint="eastAsia"/>
          <w:color w:val="002060"/>
          <w:sz w:val="24"/>
          <w:szCs w:val="24"/>
        </w:rPr>
        <w:t xml:space="preserve"> éditeur, 2018</w:t>
      </w:r>
      <w:r>
        <w:rPr>
          <w:rFonts w:eastAsia="Arial Unicode MS" w:cs="Arial Unicode MS"/>
          <w:color w:val="002060"/>
          <w:sz w:val="24"/>
          <w:szCs w:val="24"/>
        </w:rPr>
        <w:t>. 117 p. (cote : 792.8 / Ma)</w:t>
      </w:r>
    </w:p>
    <w:p w14:paraId="52C024AE" w14:textId="77777777" w:rsidR="00252491" w:rsidRDefault="00252491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>
        <w:rPr>
          <w:rFonts w:eastAsia="Arial Unicode MS" w:cs="Arial Unicode MS"/>
          <w:color w:val="002060"/>
          <w:sz w:val="24"/>
          <w:szCs w:val="24"/>
        </w:rPr>
        <w:t xml:space="preserve">Wagner, </w:t>
      </w:r>
      <w:r w:rsidR="00332D11">
        <w:rPr>
          <w:rFonts w:eastAsia="Arial Unicode MS" w:cs="Arial Unicode MS"/>
          <w:color w:val="002060"/>
          <w:sz w:val="24"/>
          <w:szCs w:val="24"/>
        </w:rPr>
        <w:t xml:space="preserve">Céline, 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Frapper le sol : </w:t>
      </w:r>
      <w:r w:rsidRPr="00252491">
        <w:rPr>
          <w:rFonts w:eastAsia="Arial Unicode MS" w:cs="Arial Unicode MS"/>
          <w:b/>
          <w:i/>
          <w:color w:val="002060"/>
          <w:sz w:val="24"/>
          <w:szCs w:val="24"/>
        </w:rPr>
        <w:t xml:space="preserve">Tatsumi </w:t>
      </w:r>
      <w:proofErr w:type="spellStart"/>
      <w:r w:rsidRPr="00252491">
        <w:rPr>
          <w:rFonts w:eastAsia="Arial Unicode MS" w:cs="Arial Unicode MS"/>
          <w:b/>
          <w:i/>
          <w:color w:val="002060"/>
          <w:sz w:val="24"/>
          <w:szCs w:val="24"/>
        </w:rPr>
        <w:t>Hijitaka</w:t>
      </w:r>
      <w:proofErr w:type="spellEnd"/>
      <w:r w:rsidRPr="00252491">
        <w:rPr>
          <w:rFonts w:eastAsia="Arial Unicode MS" w:cs="Arial Unicode MS"/>
          <w:b/>
          <w:i/>
          <w:color w:val="002060"/>
          <w:sz w:val="24"/>
          <w:szCs w:val="24"/>
        </w:rPr>
        <w:t xml:space="preserve"> sur la voie du </w:t>
      </w:r>
      <w:proofErr w:type="spellStart"/>
      <w:r w:rsidRPr="00252491">
        <w:rPr>
          <w:rFonts w:eastAsia="Arial Unicode MS" w:cs="Arial Unicode MS"/>
          <w:b/>
          <w:i/>
          <w:color w:val="002060"/>
          <w:sz w:val="24"/>
          <w:szCs w:val="24"/>
        </w:rPr>
        <w:t>Buto</w:t>
      </w:r>
      <w:proofErr w:type="spellEnd"/>
      <w:r w:rsidRPr="00252491">
        <w:rPr>
          <w:rFonts w:eastAsia="Arial Unicode MS" w:cs="Arial Unicode MS"/>
          <w:b/>
          <w:i/>
          <w:color w:val="002060"/>
          <w:sz w:val="24"/>
          <w:szCs w:val="24"/>
        </w:rPr>
        <w:t>.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 xml:space="preserve">Arles : Actes Sud, coll. L’an 2, 2016. 138 p. 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(cote : </w:t>
      </w:r>
      <w:r>
        <w:rPr>
          <w:rFonts w:eastAsia="Arial Unicode MS" w:cs="Arial Unicode MS"/>
          <w:color w:val="002060"/>
          <w:sz w:val="24"/>
          <w:szCs w:val="24"/>
        </w:rPr>
        <w:t xml:space="preserve">741.5 /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Wc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>)</w:t>
      </w:r>
    </w:p>
    <w:p w14:paraId="304C1BF3" w14:textId="77777777" w:rsidR="006A4AA4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4D7E07">
        <w:rPr>
          <w:rFonts w:eastAsia="Arial Unicode MS" w:cs="Arial Unicode MS"/>
          <w:color w:val="002060"/>
          <w:sz w:val="24"/>
          <w:szCs w:val="24"/>
        </w:rPr>
        <w:t xml:space="preserve">Pagès, </w:t>
      </w:r>
      <w:r w:rsidR="00332D11" w:rsidRPr="004D7E07">
        <w:rPr>
          <w:rFonts w:eastAsia="Arial Unicode MS" w:cs="Arial Unicode MS"/>
          <w:color w:val="002060"/>
          <w:sz w:val="24"/>
          <w:szCs w:val="24"/>
        </w:rPr>
        <w:t>Sylviane</w:t>
      </w:r>
      <w:r w:rsidR="00332D11">
        <w:rPr>
          <w:rFonts w:eastAsia="Arial Unicode MS" w:cs="Arial Unicode MS"/>
          <w:color w:val="002060"/>
          <w:sz w:val="24"/>
          <w:szCs w:val="24"/>
        </w:rPr>
        <w:t>,</w:t>
      </w:r>
      <w:r w:rsidR="00332D11" w:rsidRPr="004D7E07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 xml:space="preserve">Le </w:t>
      </w:r>
      <w:proofErr w:type="spellStart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butô</w:t>
      </w:r>
      <w:proofErr w:type="spellEnd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 xml:space="preserve"> en France : malentendus et fascination</w:t>
      </w:r>
      <w:r w:rsidRPr="004D7E07">
        <w:rPr>
          <w:rFonts w:eastAsia="Arial Unicode MS" w:cs="Arial Unicode MS"/>
          <w:color w:val="002060"/>
          <w:sz w:val="24"/>
          <w:szCs w:val="24"/>
        </w:rPr>
        <w:t>. Pantin :</w:t>
      </w:r>
      <w:r w:rsidR="004D7E07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4D7E07">
        <w:rPr>
          <w:rFonts w:eastAsia="Arial Unicode MS" w:cs="Arial Unicode MS"/>
          <w:color w:val="002060"/>
          <w:sz w:val="24"/>
          <w:szCs w:val="24"/>
        </w:rPr>
        <w:t>Centre national de la danse, 2015. 303 p. (cote : 792.8 / Ps)</w:t>
      </w:r>
    </w:p>
    <w:p w14:paraId="72D912F7" w14:textId="77777777" w:rsidR="00EB730A" w:rsidRDefault="00EB730A" w:rsidP="00EB730A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proofErr w:type="spellStart"/>
      <w:r>
        <w:rPr>
          <w:rFonts w:eastAsia="Arial Unicode MS" w:cs="Arial Unicode MS"/>
          <w:color w:val="002060"/>
          <w:sz w:val="24"/>
          <w:szCs w:val="24"/>
        </w:rPr>
        <w:t>Kalivy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, Anna, 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La Théâtralité en mouvement </w:t>
      </w:r>
      <w:proofErr w:type="spellStart"/>
      <w:r w:rsidRPr="00EB730A">
        <w:rPr>
          <w:rFonts w:eastAsia="Arial Unicode MS" w:cs="Arial Unicode MS"/>
          <w:b/>
          <w:color w:val="002060"/>
          <w:sz w:val="24"/>
          <w:szCs w:val="24"/>
        </w:rPr>
        <w:t>Medea</w:t>
      </w:r>
      <w:proofErr w:type="spellEnd"/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 de Pascal Quignard dansée par Carlotta</w:t>
      </w:r>
      <w:r w:rsidRPr="00EB730A">
        <w:rPr>
          <w:rFonts w:eastAsia="Arial Unicode MS" w:cs="Arial Unicode MS"/>
          <w:b/>
          <w:i/>
          <w:color w:val="002060"/>
          <w:sz w:val="24"/>
          <w:szCs w:val="24"/>
        </w:rPr>
        <w:t xml:space="preserve"> Ikeda</w:t>
      </w:r>
      <w:r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EB730A">
        <w:rPr>
          <w:rFonts w:eastAsia="Arial Unicode MS" w:cs="Arial Unicode MS"/>
          <w:i/>
          <w:color w:val="002060"/>
          <w:sz w:val="24"/>
          <w:szCs w:val="24"/>
        </w:rPr>
        <w:t>in</w:t>
      </w:r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EB730A">
        <w:rPr>
          <w:rFonts w:eastAsia="Arial Unicode MS" w:cs="Arial Unicode MS" w:hint="eastAsia"/>
          <w:color w:val="002060"/>
          <w:sz w:val="24"/>
          <w:szCs w:val="24"/>
        </w:rPr>
        <w:t xml:space="preserve">Murakami-Giroux, </w:t>
      </w:r>
      <w:proofErr w:type="spellStart"/>
      <w:r w:rsidRPr="00EB730A">
        <w:rPr>
          <w:rFonts w:eastAsia="Arial Unicode MS" w:cs="Arial Unicode MS" w:hint="eastAsia"/>
          <w:color w:val="002060"/>
          <w:sz w:val="24"/>
          <w:szCs w:val="24"/>
        </w:rPr>
        <w:t>Sakae</w:t>
      </w:r>
      <w:proofErr w:type="spellEnd"/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EB730A">
        <w:rPr>
          <w:rFonts w:eastAsia="Arial Unicode MS" w:cs="Arial Unicode MS"/>
          <w:color w:val="002060"/>
          <w:sz w:val="24"/>
          <w:szCs w:val="24"/>
        </w:rPr>
        <w:t>(</w:t>
      </w:r>
      <w:r>
        <w:rPr>
          <w:rFonts w:eastAsia="Arial Unicode MS" w:cs="Arial Unicode MS"/>
          <w:color w:val="002060"/>
          <w:sz w:val="24"/>
          <w:szCs w:val="24"/>
        </w:rPr>
        <w:t>é</w:t>
      </w:r>
      <w:r w:rsidRPr="00EB730A">
        <w:rPr>
          <w:rFonts w:eastAsia="Arial Unicode MS" w:cs="Arial Unicode MS"/>
          <w:color w:val="002060"/>
          <w:sz w:val="24"/>
          <w:szCs w:val="24"/>
        </w:rPr>
        <w:t>d.),</w:t>
      </w:r>
      <w:r>
        <w:rPr>
          <w:rFonts w:ascii="Arial Unicode MS" w:eastAsia="Arial Unicode MS" w:hAnsi="Arial Unicode MS" w:cs="Arial Unicode MS"/>
          <w:color w:val="212063"/>
          <w:sz w:val="19"/>
          <w:szCs w:val="19"/>
        </w:rPr>
        <w:t xml:space="preserve"> </w:t>
      </w:r>
      <w:r w:rsidRPr="00EB730A">
        <w:rPr>
          <w:rFonts w:eastAsia="Arial Unicode MS" w:cs="Arial Unicode MS"/>
          <w:i/>
          <w:color w:val="002060"/>
          <w:sz w:val="24"/>
          <w:szCs w:val="24"/>
        </w:rPr>
        <w:t>Théâtralité(s) : Tradition et innovation</w:t>
      </w:r>
      <w:r w:rsidRPr="00EB730A">
        <w:rPr>
          <w:rFonts w:eastAsia="Arial Unicode MS" w:cs="Arial Unicode MS"/>
          <w:color w:val="002060"/>
          <w:sz w:val="24"/>
          <w:szCs w:val="24"/>
        </w:rPr>
        <w:t>.</w:t>
      </w:r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EB730A">
        <w:rPr>
          <w:rFonts w:eastAsia="Arial Unicode MS" w:cs="Arial Unicode MS" w:hint="eastAsia"/>
          <w:color w:val="002060"/>
          <w:sz w:val="24"/>
          <w:szCs w:val="24"/>
        </w:rPr>
        <w:t xml:space="preserve">Arles : Philippe </w:t>
      </w:r>
      <w:proofErr w:type="spellStart"/>
      <w:r w:rsidRPr="00EB730A">
        <w:rPr>
          <w:rFonts w:eastAsia="Arial Unicode MS" w:cs="Arial Unicode MS" w:hint="eastAsia"/>
          <w:color w:val="002060"/>
          <w:sz w:val="24"/>
          <w:szCs w:val="24"/>
        </w:rPr>
        <w:t>Picquier</w:t>
      </w:r>
      <w:proofErr w:type="spellEnd"/>
      <w:r w:rsidRPr="00EB730A">
        <w:rPr>
          <w:rFonts w:eastAsia="Arial Unicode MS" w:cs="Arial Unicode MS" w:hint="eastAsia"/>
          <w:color w:val="002060"/>
          <w:sz w:val="24"/>
          <w:szCs w:val="24"/>
        </w:rPr>
        <w:t>, 2015</w:t>
      </w:r>
      <w:r>
        <w:rPr>
          <w:rFonts w:eastAsia="Arial Unicode MS" w:cs="Arial Unicode MS"/>
          <w:color w:val="002060"/>
          <w:sz w:val="24"/>
          <w:szCs w:val="24"/>
        </w:rPr>
        <w:t>. pp.305-322. (792.01 / Ms)</w:t>
      </w:r>
    </w:p>
    <w:p w14:paraId="0CB977D5" w14:textId="77777777" w:rsidR="00276C8E" w:rsidRDefault="00276C8E" w:rsidP="00276C8E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proofErr w:type="spellStart"/>
      <w:r w:rsidRPr="00276C8E">
        <w:rPr>
          <w:rFonts w:eastAsia="Arial Unicode MS" w:cs="Arial Unicode MS"/>
          <w:color w:val="002060"/>
          <w:sz w:val="24"/>
          <w:szCs w:val="24"/>
        </w:rPr>
        <w:t>Iwahara</w:t>
      </w:r>
      <w:proofErr w:type="spellEnd"/>
      <w:r w:rsidRPr="00276C8E">
        <w:rPr>
          <w:rFonts w:eastAsia="Arial Unicode MS" w:cs="Arial Unicode MS"/>
          <w:color w:val="002060"/>
          <w:sz w:val="24"/>
          <w:szCs w:val="24"/>
        </w:rPr>
        <w:t xml:space="preserve">, Cécile, </w:t>
      </w:r>
      <w:r w:rsidRPr="00276C8E">
        <w:rPr>
          <w:rFonts w:eastAsia="Arial Unicode MS" w:cs="Arial Unicode MS"/>
          <w:b/>
          <w:i/>
          <w:color w:val="002060"/>
          <w:sz w:val="24"/>
          <w:szCs w:val="24"/>
        </w:rPr>
        <w:t xml:space="preserve">Le </w:t>
      </w:r>
      <w:proofErr w:type="spellStart"/>
      <w:r w:rsidRPr="00276C8E">
        <w:rPr>
          <w:rFonts w:eastAsia="Arial Unicode MS" w:cs="Arial Unicode MS"/>
          <w:b/>
          <w:i/>
          <w:color w:val="002060"/>
          <w:sz w:val="24"/>
          <w:szCs w:val="24"/>
        </w:rPr>
        <w:t>butô</w:t>
      </w:r>
      <w:proofErr w:type="spellEnd"/>
      <w:r w:rsidRPr="00276C8E">
        <w:rPr>
          <w:rFonts w:eastAsia="Arial Unicode MS" w:cs="Arial Unicode MS"/>
          <w:b/>
          <w:i/>
          <w:color w:val="002060"/>
          <w:sz w:val="24"/>
          <w:szCs w:val="24"/>
        </w:rPr>
        <w:t xml:space="preserve"> à l’épreuve de la danse contemporaine</w:t>
      </w:r>
      <w:r w:rsidRPr="00276C8E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276C8E">
        <w:rPr>
          <w:rFonts w:eastAsia="Arial Unicode MS" w:cs="Arial Unicode MS"/>
          <w:i/>
          <w:color w:val="002060"/>
          <w:sz w:val="24"/>
          <w:szCs w:val="24"/>
        </w:rPr>
        <w:t>in</w:t>
      </w:r>
      <w:r w:rsidRPr="00276C8E">
        <w:rPr>
          <w:rFonts w:eastAsia="Arial Unicode MS" w:cs="Arial Unicode MS"/>
          <w:color w:val="002060"/>
          <w:sz w:val="24"/>
          <w:szCs w:val="24"/>
        </w:rPr>
        <w:t xml:space="preserve"> </w:t>
      </w:r>
      <w:proofErr w:type="spellStart"/>
      <w:r w:rsidRPr="00276C8E">
        <w:rPr>
          <w:rFonts w:eastAsia="Arial Unicode MS" w:cs="Arial Unicode MS"/>
          <w:color w:val="002060"/>
          <w:sz w:val="24"/>
          <w:szCs w:val="24"/>
        </w:rPr>
        <w:t>Andro</w:t>
      </w:r>
      <w:proofErr w:type="spellEnd"/>
      <w:r w:rsidRPr="00276C8E">
        <w:rPr>
          <w:rFonts w:eastAsia="Arial Unicode MS" w:cs="Arial Unicode MS"/>
          <w:color w:val="002060"/>
          <w:sz w:val="24"/>
          <w:szCs w:val="24"/>
        </w:rPr>
        <w:t>-Ueda</w:t>
      </w:r>
      <w:r>
        <w:rPr>
          <w:rFonts w:eastAsia="Arial Unicode MS" w:cs="Arial Unicode MS"/>
          <w:color w:val="002060"/>
          <w:sz w:val="24"/>
          <w:szCs w:val="24"/>
        </w:rPr>
        <w:t xml:space="preserve">, </w:t>
      </w:r>
      <w:proofErr w:type="spellStart"/>
      <w:r w:rsidRPr="00276C8E">
        <w:rPr>
          <w:rFonts w:eastAsia="Arial Unicode MS" w:cs="Arial Unicode MS"/>
          <w:color w:val="002060"/>
          <w:sz w:val="24"/>
          <w:szCs w:val="24"/>
        </w:rPr>
        <w:t>Makiko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276C8E">
        <w:rPr>
          <w:rFonts w:eastAsia="Arial Unicode MS" w:cs="Arial Unicode MS"/>
          <w:color w:val="002060"/>
          <w:sz w:val="24"/>
          <w:szCs w:val="24"/>
        </w:rPr>
        <w:t xml:space="preserve">et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Butel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276C8E">
        <w:rPr>
          <w:rFonts w:eastAsia="Arial Unicode MS" w:cs="Arial Unicode MS"/>
          <w:color w:val="002060"/>
          <w:sz w:val="24"/>
          <w:szCs w:val="24"/>
        </w:rPr>
        <w:t>Jean-Michel (</w:t>
      </w:r>
      <w:proofErr w:type="spellStart"/>
      <w:r w:rsidRPr="00276C8E">
        <w:rPr>
          <w:rFonts w:eastAsia="Arial Unicode MS" w:cs="Arial Unicode MS"/>
          <w:color w:val="002060"/>
          <w:sz w:val="24"/>
          <w:szCs w:val="24"/>
        </w:rPr>
        <w:t>dir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>.</w:t>
      </w:r>
      <w:r w:rsidRPr="00276C8E">
        <w:rPr>
          <w:rFonts w:eastAsia="Arial Unicode MS" w:cs="Arial Unicode MS"/>
          <w:color w:val="002060"/>
          <w:sz w:val="24"/>
          <w:szCs w:val="24"/>
        </w:rPr>
        <w:t>)</w:t>
      </w:r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0B2BE9">
        <w:rPr>
          <w:rFonts w:eastAsia="Arial Unicode MS" w:cs="Arial Unicode MS"/>
          <w:i/>
          <w:color w:val="002060"/>
          <w:sz w:val="24"/>
          <w:szCs w:val="24"/>
        </w:rPr>
        <w:t>Japon pluriel 9 : Histoires d'amour, quelques modalités de relation à l'autre au Japon : actes du neuvième colloque de la Société française des études japonaises.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 xml:space="preserve">Arles : Éditions Philippe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Picquier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,  2014. p. </w:t>
      </w:r>
      <w:r w:rsidR="00B15972">
        <w:rPr>
          <w:rFonts w:eastAsia="Arial Unicode MS" w:cs="Arial Unicode MS"/>
          <w:color w:val="002060"/>
          <w:sz w:val="24"/>
          <w:szCs w:val="24"/>
        </w:rPr>
        <w:t>271</w:t>
      </w:r>
      <w:r>
        <w:rPr>
          <w:rFonts w:eastAsia="Arial Unicode MS" w:cs="Arial Unicode MS"/>
          <w:color w:val="002060"/>
          <w:sz w:val="24"/>
          <w:szCs w:val="24"/>
        </w:rPr>
        <w:t>-</w:t>
      </w:r>
      <w:r w:rsidR="00B15972">
        <w:rPr>
          <w:rFonts w:eastAsia="Arial Unicode MS" w:cs="Arial Unicode MS"/>
          <w:color w:val="002060"/>
          <w:sz w:val="24"/>
          <w:szCs w:val="24"/>
        </w:rPr>
        <w:t>280</w:t>
      </w:r>
      <w:r>
        <w:rPr>
          <w:rFonts w:eastAsia="Arial Unicode MS" w:cs="Arial Unicode MS"/>
          <w:color w:val="002060"/>
          <w:sz w:val="24"/>
          <w:szCs w:val="24"/>
        </w:rPr>
        <w:t xml:space="preserve">. 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(cote : </w:t>
      </w:r>
      <w:r>
        <w:rPr>
          <w:rFonts w:eastAsia="Arial Unicode MS" w:cs="Arial Unicode MS"/>
          <w:color w:val="002060"/>
          <w:sz w:val="24"/>
          <w:szCs w:val="24"/>
        </w:rPr>
        <w:t>952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 / </w:t>
      </w:r>
      <w:r>
        <w:rPr>
          <w:rFonts w:eastAsia="Arial Unicode MS" w:cs="Arial Unicode MS"/>
          <w:color w:val="002060"/>
          <w:sz w:val="24"/>
          <w:szCs w:val="24"/>
        </w:rPr>
        <w:t xml:space="preserve">S / </w:t>
      </w:r>
      <w:r w:rsidR="00B15972">
        <w:rPr>
          <w:rFonts w:eastAsia="Arial Unicode MS" w:cs="Arial Unicode MS"/>
          <w:color w:val="002060"/>
          <w:sz w:val="24"/>
          <w:szCs w:val="24"/>
        </w:rPr>
        <w:t>9</w:t>
      </w:r>
      <w:r w:rsidRPr="004D7E07">
        <w:rPr>
          <w:rFonts w:eastAsia="Arial Unicode MS" w:cs="Arial Unicode MS"/>
          <w:color w:val="002060"/>
          <w:sz w:val="24"/>
          <w:szCs w:val="24"/>
        </w:rPr>
        <w:t>)</w:t>
      </w:r>
    </w:p>
    <w:p w14:paraId="4236E1A6" w14:textId="77777777" w:rsidR="00F40D29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4D7E07">
        <w:rPr>
          <w:rFonts w:eastAsia="Arial Unicode MS" w:cs="Arial Unicode MS"/>
          <w:color w:val="002060"/>
          <w:sz w:val="24"/>
          <w:szCs w:val="24"/>
        </w:rPr>
        <w:t xml:space="preserve">Juju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Alishina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Le corps prêt à danser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. Paris :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L’Harmattan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, 2013. 293 p. </w:t>
      </w:r>
    </w:p>
    <w:p w14:paraId="4E7B6AC8" w14:textId="77777777" w:rsidR="006A4AA4" w:rsidRPr="00252491" w:rsidRDefault="006A4AA4" w:rsidP="00F40D29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252491">
        <w:rPr>
          <w:rFonts w:eastAsia="Arial Unicode MS" w:cs="Arial Unicode MS"/>
          <w:color w:val="002060"/>
          <w:sz w:val="24"/>
          <w:szCs w:val="24"/>
        </w:rPr>
        <w:t xml:space="preserve">(cote : 793.3 / </w:t>
      </w:r>
      <w:proofErr w:type="spellStart"/>
      <w:r w:rsidRPr="00252491">
        <w:rPr>
          <w:rFonts w:eastAsia="Arial Unicode MS" w:cs="Arial Unicode MS"/>
          <w:color w:val="002060"/>
          <w:sz w:val="24"/>
          <w:szCs w:val="24"/>
        </w:rPr>
        <w:t>Aj</w:t>
      </w:r>
      <w:proofErr w:type="spellEnd"/>
      <w:r w:rsidRPr="00252491">
        <w:rPr>
          <w:rFonts w:eastAsia="Arial Unicode MS" w:cs="Arial Unicode MS"/>
          <w:color w:val="002060"/>
          <w:sz w:val="24"/>
          <w:szCs w:val="24"/>
        </w:rPr>
        <w:t>)</w:t>
      </w:r>
    </w:p>
    <w:p w14:paraId="6FBC4D73" w14:textId="77777777" w:rsidR="006A4AA4" w:rsidRPr="004D7E07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Amagatsu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,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Ushio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4D7E07">
        <w:rPr>
          <w:rFonts w:eastAsia="Arial Unicode MS" w:cs="Arial Unicode MS" w:hint="eastAsia"/>
          <w:b/>
          <w:i/>
          <w:color w:val="002060"/>
          <w:sz w:val="24"/>
          <w:szCs w:val="24"/>
        </w:rPr>
        <w:t>Des rivages d</w:t>
      </w:r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’</w:t>
      </w:r>
      <w:r w:rsidRPr="004D7E07">
        <w:rPr>
          <w:rFonts w:eastAsia="Arial Unicode MS" w:cs="Arial Unicode MS" w:hint="eastAsia"/>
          <w:b/>
          <w:i/>
          <w:color w:val="002060"/>
          <w:sz w:val="24"/>
          <w:szCs w:val="24"/>
        </w:rPr>
        <w:t xml:space="preserve">enfance au </w:t>
      </w:r>
      <w:proofErr w:type="spellStart"/>
      <w:r w:rsidRPr="004D7E07">
        <w:rPr>
          <w:rFonts w:eastAsia="Arial Unicode MS" w:cs="Arial Unicode MS" w:hint="eastAsia"/>
          <w:b/>
          <w:i/>
          <w:color w:val="002060"/>
          <w:sz w:val="24"/>
          <w:szCs w:val="24"/>
        </w:rPr>
        <w:t>butô</w:t>
      </w:r>
      <w:proofErr w:type="spellEnd"/>
      <w:r w:rsidRPr="004D7E07">
        <w:rPr>
          <w:rFonts w:eastAsia="Arial Unicode MS" w:cs="Arial Unicode MS" w:hint="eastAsia"/>
          <w:b/>
          <w:i/>
          <w:color w:val="002060"/>
          <w:sz w:val="24"/>
          <w:szCs w:val="24"/>
        </w:rPr>
        <w:t xml:space="preserve"> de </w:t>
      </w:r>
      <w:proofErr w:type="spellStart"/>
      <w:r w:rsidRPr="004D7E07">
        <w:rPr>
          <w:rFonts w:eastAsia="Arial Unicode MS" w:cs="Arial Unicode MS" w:hint="eastAsia"/>
          <w:b/>
          <w:i/>
          <w:color w:val="002060"/>
          <w:sz w:val="24"/>
          <w:szCs w:val="24"/>
        </w:rPr>
        <w:t>Sankai</w:t>
      </w:r>
      <w:proofErr w:type="spellEnd"/>
      <w:r w:rsidRPr="004D7E07">
        <w:rPr>
          <w:rFonts w:eastAsia="Arial Unicode MS" w:cs="Arial Unicode MS" w:hint="eastAsia"/>
          <w:b/>
          <w:i/>
          <w:color w:val="002060"/>
          <w:sz w:val="24"/>
          <w:szCs w:val="24"/>
        </w:rPr>
        <w:t xml:space="preserve"> Juku</w:t>
      </w:r>
      <w:r w:rsidRPr="004D7E07">
        <w:rPr>
          <w:rFonts w:eastAsia="Arial Unicode MS" w:cs="Arial Unicode MS"/>
          <w:color w:val="002060"/>
          <w:sz w:val="24"/>
          <w:szCs w:val="24"/>
        </w:rPr>
        <w:t>. Arles : Actes Sud, 2013. 148 p. (cote : 792.8 / Au)</w:t>
      </w:r>
    </w:p>
    <w:p w14:paraId="25F429F8" w14:textId="77777777" w:rsidR="006A4AA4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Lamberterie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,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Dimitie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 de, </w:t>
      </w:r>
      <w:r w:rsidRPr="00332D11">
        <w:rPr>
          <w:rFonts w:eastAsia="Arial Unicode MS" w:cs="Arial Unicode MS"/>
          <w:b/>
          <w:i/>
          <w:color w:val="002060"/>
          <w:sz w:val="24"/>
          <w:szCs w:val="24"/>
        </w:rPr>
        <w:t>L</w:t>
      </w:r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 xml:space="preserve">a métaphysique de la chair : Antonin Artaud et la danse </w:t>
      </w:r>
      <w:proofErr w:type="spellStart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buto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>. Lille : Édition du Cénacle de France, 2012. 117</w:t>
      </w:r>
      <w:r w:rsidR="00252491">
        <w:rPr>
          <w:rFonts w:eastAsia="Arial Unicode MS" w:cs="Arial Unicode MS"/>
          <w:color w:val="002060"/>
          <w:sz w:val="24"/>
          <w:szCs w:val="24"/>
        </w:rPr>
        <w:t xml:space="preserve"> p.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 (cote : 792.8 /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Ld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) </w:t>
      </w:r>
    </w:p>
    <w:p w14:paraId="22FAC5DE" w14:textId="77777777" w:rsidR="0039758B" w:rsidRDefault="0039758B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39758B">
        <w:rPr>
          <w:rFonts w:eastAsia="Arial Unicode MS" w:cs="Arial Unicode MS"/>
          <w:color w:val="002060"/>
          <w:sz w:val="24"/>
          <w:szCs w:val="24"/>
        </w:rPr>
        <w:t xml:space="preserve">Greiner, Christine, </w:t>
      </w:r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Du corps mort vers la vie : le </w:t>
      </w:r>
      <w:proofErr w:type="spellStart"/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>butō</w:t>
      </w:r>
      <w:proofErr w:type="spellEnd"/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 selon </w:t>
      </w:r>
      <w:proofErr w:type="spellStart"/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>Hijikata</w:t>
      </w:r>
      <w:proofErr w:type="spellEnd"/>
      <w:r w:rsidRPr="0039758B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39758B">
        <w:rPr>
          <w:rFonts w:eastAsia="Arial Unicode MS" w:cs="Arial Unicode MS"/>
          <w:i/>
          <w:color w:val="002060"/>
          <w:sz w:val="24"/>
          <w:szCs w:val="24"/>
        </w:rPr>
        <w:t xml:space="preserve">in </w:t>
      </w:r>
      <w:r w:rsidRPr="0039758B">
        <w:rPr>
          <w:rFonts w:cs="Arial Unicode MS"/>
          <w:i/>
          <w:color w:val="002060"/>
          <w:sz w:val="24"/>
          <w:szCs w:val="24"/>
        </w:rPr>
        <w:t>Ebisu</w:t>
      </w:r>
      <w:r>
        <w:rPr>
          <w:rFonts w:cs="Arial Unicode MS"/>
          <w:i/>
          <w:color w:val="002060"/>
          <w:sz w:val="24"/>
          <w:szCs w:val="24"/>
        </w:rPr>
        <w:t> :</w:t>
      </w:r>
      <w:r w:rsidRPr="0039758B">
        <w:rPr>
          <w:rFonts w:cs="Arial Unicode MS"/>
          <w:i/>
          <w:color w:val="002060"/>
          <w:sz w:val="24"/>
          <w:szCs w:val="24"/>
        </w:rPr>
        <w:t xml:space="preserve"> Études Japonaises</w:t>
      </w:r>
      <w:r>
        <w:rPr>
          <w:rFonts w:eastAsia="Arial Unicode MS" w:cs="Arial Unicode MS"/>
          <w:i/>
          <w:color w:val="002060"/>
          <w:sz w:val="24"/>
          <w:szCs w:val="24"/>
        </w:rPr>
        <w:t xml:space="preserve">, </w:t>
      </w:r>
      <w:r w:rsidRPr="0039758B">
        <w:rPr>
          <w:rFonts w:eastAsia="Arial Unicode MS" w:cs="Arial Unicode MS"/>
          <w:color w:val="002060"/>
          <w:sz w:val="24"/>
          <w:szCs w:val="24"/>
        </w:rPr>
        <w:t>2008</w:t>
      </w:r>
      <w:r>
        <w:rPr>
          <w:rFonts w:eastAsia="Arial Unicode MS" w:cs="Arial Unicode MS"/>
          <w:color w:val="002060"/>
          <w:sz w:val="24"/>
          <w:szCs w:val="24"/>
        </w:rPr>
        <w:t>, n°</w:t>
      </w:r>
      <w:r w:rsidRPr="0039758B">
        <w:rPr>
          <w:rFonts w:eastAsia="Arial Unicode MS" w:cs="Arial Unicode MS"/>
          <w:color w:val="002060"/>
          <w:sz w:val="24"/>
          <w:szCs w:val="24"/>
        </w:rPr>
        <w:t>  </w:t>
      </w:r>
      <w:r w:rsidRPr="0039758B">
        <w:rPr>
          <w:rFonts w:cs="Arial Unicode MS"/>
          <w:color w:val="002060"/>
          <w:sz w:val="24"/>
          <w:szCs w:val="24"/>
        </w:rPr>
        <w:t>40-41</w:t>
      </w:r>
      <w:r w:rsidRPr="0039758B">
        <w:rPr>
          <w:rFonts w:eastAsia="Arial Unicode MS" w:cs="Arial Unicode MS"/>
          <w:color w:val="002060"/>
          <w:sz w:val="24"/>
          <w:szCs w:val="24"/>
        </w:rPr>
        <w:t>  pp. 143-152</w:t>
      </w:r>
      <w:r>
        <w:rPr>
          <w:rFonts w:eastAsia="Arial Unicode MS" w:cs="Arial Unicode MS"/>
          <w:color w:val="002060"/>
          <w:sz w:val="24"/>
          <w:szCs w:val="24"/>
        </w:rPr>
        <w:t>.</w:t>
      </w:r>
    </w:p>
    <w:p w14:paraId="0985A706" w14:textId="7ECD1906" w:rsidR="00B15972" w:rsidRDefault="0039758B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proofErr w:type="spellStart"/>
      <w:r>
        <w:rPr>
          <w:rFonts w:eastAsia="Arial Unicode MS" w:cs="Arial Unicode MS"/>
          <w:color w:val="002060"/>
          <w:sz w:val="24"/>
          <w:szCs w:val="24"/>
        </w:rPr>
        <w:t>Iw</w:t>
      </w:r>
      <w:r w:rsidR="00B15972" w:rsidRPr="0039758B">
        <w:rPr>
          <w:rFonts w:eastAsia="Arial Unicode MS" w:cs="Arial Unicode MS"/>
          <w:color w:val="002060"/>
          <w:sz w:val="24"/>
          <w:szCs w:val="24"/>
        </w:rPr>
        <w:t>ahara</w:t>
      </w:r>
      <w:proofErr w:type="spellEnd"/>
      <w:r w:rsidR="00B15972" w:rsidRPr="0039758B">
        <w:rPr>
          <w:rFonts w:eastAsia="Arial Unicode MS" w:cs="Arial Unicode MS"/>
          <w:color w:val="002060"/>
          <w:sz w:val="24"/>
          <w:szCs w:val="24"/>
        </w:rPr>
        <w:t xml:space="preserve">, Cécile, </w:t>
      </w:r>
      <w:r w:rsidR="00B15972"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Les destins renouvelés d’un principe de mouvement : du </w:t>
      </w:r>
      <w:proofErr w:type="spellStart"/>
      <w:r w:rsidR="00B15972" w:rsidRPr="0039758B">
        <w:rPr>
          <w:rFonts w:eastAsia="Arial Unicode MS" w:cs="Arial Unicode MS"/>
          <w:b/>
          <w:i/>
          <w:color w:val="002060"/>
          <w:sz w:val="24"/>
          <w:szCs w:val="24"/>
        </w:rPr>
        <w:t>shintaidô</w:t>
      </w:r>
      <w:proofErr w:type="spellEnd"/>
      <w:r w:rsidR="00B15972"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 à la création chorégraphique du </w:t>
      </w:r>
      <w:proofErr w:type="spellStart"/>
      <w:r w:rsidR="00B15972" w:rsidRPr="0039758B">
        <w:rPr>
          <w:rFonts w:eastAsia="Arial Unicode MS" w:cs="Arial Unicode MS"/>
          <w:b/>
          <w:i/>
          <w:color w:val="002060"/>
          <w:sz w:val="24"/>
          <w:szCs w:val="24"/>
        </w:rPr>
        <w:t>butô</w:t>
      </w:r>
      <w:proofErr w:type="spellEnd"/>
      <w:r w:rsidR="00B15972" w:rsidRPr="0039758B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="00B15972" w:rsidRPr="0039758B">
        <w:rPr>
          <w:rFonts w:eastAsia="Arial Unicode MS" w:cs="Arial Unicode MS"/>
          <w:i/>
          <w:color w:val="002060"/>
          <w:sz w:val="24"/>
          <w:szCs w:val="24"/>
        </w:rPr>
        <w:t>in</w:t>
      </w:r>
      <w:r w:rsidR="00B15972" w:rsidRPr="0039758B">
        <w:rPr>
          <w:rFonts w:eastAsia="Arial Unicode MS" w:cs="Arial Unicode MS"/>
          <w:color w:val="002060"/>
          <w:sz w:val="24"/>
          <w:szCs w:val="24"/>
        </w:rPr>
        <w:t xml:space="preserve"> </w:t>
      </w:r>
      <w:proofErr w:type="spellStart"/>
      <w:r w:rsidR="00B15972" w:rsidRPr="0039758B">
        <w:rPr>
          <w:rFonts w:eastAsia="Arial Unicode MS" w:cs="Arial Unicode MS"/>
          <w:color w:val="002060"/>
          <w:sz w:val="24"/>
          <w:szCs w:val="24"/>
        </w:rPr>
        <w:t>Brotons</w:t>
      </w:r>
      <w:proofErr w:type="spellEnd"/>
      <w:r w:rsidR="00B15972" w:rsidRPr="0039758B">
        <w:rPr>
          <w:rFonts w:eastAsia="Arial Unicode MS" w:cs="Arial Unicode MS"/>
          <w:color w:val="002060"/>
          <w:sz w:val="24"/>
          <w:szCs w:val="24"/>
        </w:rPr>
        <w:t xml:space="preserve">, Arnaud et </w:t>
      </w:r>
      <w:proofErr w:type="spellStart"/>
      <w:r w:rsidR="00B15972" w:rsidRPr="0039758B">
        <w:rPr>
          <w:rFonts w:eastAsia="Arial Unicode MS" w:cs="Arial Unicode MS"/>
          <w:color w:val="002060"/>
          <w:sz w:val="24"/>
          <w:szCs w:val="24"/>
        </w:rPr>
        <w:t>Galan</w:t>
      </w:r>
      <w:proofErr w:type="spellEnd"/>
      <w:r w:rsidR="00B15972" w:rsidRPr="0039758B">
        <w:rPr>
          <w:rFonts w:eastAsia="Arial Unicode MS" w:cs="Arial Unicode MS"/>
          <w:color w:val="002060"/>
          <w:sz w:val="24"/>
          <w:szCs w:val="24"/>
        </w:rPr>
        <w:t>, Christian (</w:t>
      </w:r>
      <w:proofErr w:type="spellStart"/>
      <w:r w:rsidR="00B15972" w:rsidRPr="0039758B">
        <w:rPr>
          <w:rFonts w:eastAsia="Arial Unicode MS" w:cs="Arial Unicode MS"/>
          <w:color w:val="002060"/>
          <w:sz w:val="24"/>
          <w:szCs w:val="24"/>
        </w:rPr>
        <w:t>dir</w:t>
      </w:r>
      <w:proofErr w:type="spellEnd"/>
      <w:r w:rsidR="00B15972" w:rsidRPr="0039758B">
        <w:rPr>
          <w:rFonts w:eastAsia="Arial Unicode MS" w:cs="Arial Unicode MS"/>
          <w:color w:val="002060"/>
          <w:sz w:val="24"/>
          <w:szCs w:val="24"/>
        </w:rPr>
        <w:t xml:space="preserve">.) </w:t>
      </w:r>
      <w:r w:rsidR="00B15972" w:rsidRPr="0039758B">
        <w:rPr>
          <w:rFonts w:eastAsia="Arial Unicode MS" w:cs="Arial Unicode MS"/>
          <w:i/>
          <w:color w:val="002060"/>
          <w:sz w:val="24"/>
          <w:szCs w:val="24"/>
        </w:rPr>
        <w:t xml:space="preserve">Japon pluriel 7 : Histoires d'amour, quelques modalités de relation à l'autre au Japon : actes du </w:t>
      </w:r>
      <w:r w:rsidR="002779CA" w:rsidRPr="0039758B">
        <w:rPr>
          <w:rFonts w:eastAsia="Arial Unicode MS" w:cs="Arial Unicode MS"/>
          <w:i/>
          <w:color w:val="002060"/>
          <w:sz w:val="24"/>
          <w:szCs w:val="24"/>
        </w:rPr>
        <w:t>septième</w:t>
      </w:r>
      <w:r w:rsidR="00B15972" w:rsidRPr="0039758B">
        <w:rPr>
          <w:rFonts w:eastAsia="Arial Unicode MS" w:cs="Arial Unicode MS"/>
          <w:i/>
          <w:color w:val="002060"/>
          <w:sz w:val="24"/>
          <w:szCs w:val="24"/>
        </w:rPr>
        <w:t xml:space="preserve"> colloque de la Société française des études japonaises. </w:t>
      </w:r>
      <w:r w:rsidR="00B15972" w:rsidRPr="0039758B">
        <w:rPr>
          <w:rFonts w:eastAsia="Arial Unicode MS" w:cs="Arial Unicode MS"/>
          <w:color w:val="002060"/>
          <w:sz w:val="24"/>
          <w:szCs w:val="24"/>
        </w:rPr>
        <w:t xml:space="preserve">Arles : Éditions Philippe </w:t>
      </w:r>
      <w:proofErr w:type="spellStart"/>
      <w:r w:rsidR="00B15972" w:rsidRPr="0039758B">
        <w:rPr>
          <w:rFonts w:eastAsia="Arial Unicode MS" w:cs="Arial Unicode MS"/>
          <w:color w:val="002060"/>
          <w:sz w:val="24"/>
          <w:szCs w:val="24"/>
        </w:rPr>
        <w:t>Picquier</w:t>
      </w:r>
      <w:proofErr w:type="spellEnd"/>
      <w:r w:rsidR="00B15972" w:rsidRPr="0039758B">
        <w:rPr>
          <w:rFonts w:eastAsia="Arial Unicode MS" w:cs="Arial Unicode MS"/>
          <w:color w:val="002060"/>
          <w:sz w:val="24"/>
          <w:szCs w:val="24"/>
        </w:rPr>
        <w:t>,  2007. p. 59-68. (cote : 952 / S / 7)</w:t>
      </w:r>
    </w:p>
    <w:p w14:paraId="1D45EFFF" w14:textId="382CCA23" w:rsidR="00DC1EA0" w:rsidRDefault="00DC1EA0" w:rsidP="00DC1EA0">
      <w:p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29536E7E" w14:textId="77777777" w:rsidR="00DC1EA0" w:rsidRPr="00DC1EA0" w:rsidRDefault="00DC1EA0" w:rsidP="00DC1EA0">
      <w:p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3488E160" w14:textId="2DD1E956" w:rsidR="003A6E48" w:rsidRPr="00DC1EA0" w:rsidRDefault="002779CA" w:rsidP="00DC1EA0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>
        <w:rPr>
          <w:rFonts w:eastAsia="Arial Unicode MS" w:cs="Arial Unicode MS"/>
          <w:color w:val="002060"/>
          <w:sz w:val="24"/>
          <w:szCs w:val="24"/>
        </w:rPr>
        <w:t xml:space="preserve">De Vos, Patrick, </w:t>
      </w:r>
      <w:proofErr w:type="spellStart"/>
      <w:r>
        <w:rPr>
          <w:rFonts w:eastAsia="Arial Unicode MS" w:cs="Arial Unicode MS"/>
          <w:b/>
          <w:i/>
          <w:color w:val="002060"/>
          <w:sz w:val="24"/>
          <w:szCs w:val="24"/>
        </w:rPr>
        <w:t>Hijikata</w:t>
      </w:r>
      <w:proofErr w:type="spellEnd"/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 Tatsumi et les mots de la danse</w:t>
      </w:r>
      <w:r w:rsidRPr="00276C8E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276C8E">
        <w:rPr>
          <w:rFonts w:eastAsia="Arial Unicode MS" w:cs="Arial Unicode MS"/>
          <w:i/>
          <w:color w:val="002060"/>
          <w:sz w:val="24"/>
          <w:szCs w:val="24"/>
        </w:rPr>
        <w:t>in</w:t>
      </w:r>
      <w:r w:rsidRPr="00276C8E">
        <w:rPr>
          <w:rFonts w:eastAsia="Arial Unicode MS" w:cs="Arial Unicode MS"/>
          <w:color w:val="002060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Leggeri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-Bauer, Estelle, Murakami-Giroux,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Sakaé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276C8E">
        <w:rPr>
          <w:rFonts w:eastAsia="Arial Unicode MS" w:cs="Arial Unicode MS"/>
          <w:color w:val="002060"/>
          <w:sz w:val="24"/>
          <w:szCs w:val="24"/>
        </w:rPr>
        <w:t xml:space="preserve">et </w:t>
      </w:r>
      <w:r>
        <w:rPr>
          <w:rFonts w:eastAsia="Arial Unicode MS" w:cs="Arial Unicode MS"/>
          <w:color w:val="002060"/>
          <w:sz w:val="24"/>
          <w:szCs w:val="24"/>
        </w:rPr>
        <w:t>Weinberg de Touchet, Élisabeth</w:t>
      </w:r>
      <w:r w:rsidRPr="00276C8E">
        <w:rPr>
          <w:rFonts w:eastAsia="Arial Unicode MS" w:cs="Arial Unicode MS"/>
          <w:color w:val="002060"/>
          <w:sz w:val="24"/>
          <w:szCs w:val="24"/>
        </w:rPr>
        <w:t xml:space="preserve"> (</w:t>
      </w:r>
      <w:proofErr w:type="spellStart"/>
      <w:r w:rsidRPr="00276C8E">
        <w:rPr>
          <w:rFonts w:eastAsia="Arial Unicode MS" w:cs="Arial Unicode MS"/>
          <w:color w:val="002060"/>
          <w:sz w:val="24"/>
          <w:szCs w:val="24"/>
        </w:rPr>
        <w:t>dir</w:t>
      </w:r>
      <w:proofErr w:type="spellEnd"/>
      <w:r w:rsidRPr="000B2BE9">
        <w:rPr>
          <w:rFonts w:eastAsia="Arial Unicode MS" w:cs="Arial Unicode MS"/>
          <w:color w:val="002060"/>
          <w:sz w:val="24"/>
          <w:szCs w:val="24"/>
        </w:rPr>
        <w:t xml:space="preserve">.) </w:t>
      </w:r>
      <w:r w:rsidRPr="000B2BE9">
        <w:rPr>
          <w:rFonts w:eastAsia="Arial Unicode MS" w:cs="Arial Unicode MS"/>
          <w:i/>
          <w:color w:val="002060"/>
          <w:sz w:val="24"/>
          <w:szCs w:val="24"/>
        </w:rPr>
        <w:t>Japon pluriel 6 : actes du sixième colloque de la Société française des études japonaises.</w:t>
      </w:r>
      <w:r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 xml:space="preserve">Arles : Éditions Philippe </w:t>
      </w:r>
      <w:proofErr w:type="spellStart"/>
      <w:r>
        <w:rPr>
          <w:rFonts w:eastAsia="Arial Unicode MS" w:cs="Arial Unicode MS"/>
          <w:color w:val="002060"/>
          <w:sz w:val="24"/>
          <w:szCs w:val="24"/>
        </w:rPr>
        <w:t>Picquier</w:t>
      </w:r>
      <w:proofErr w:type="spellEnd"/>
      <w:r>
        <w:rPr>
          <w:rFonts w:eastAsia="Arial Unicode MS" w:cs="Arial Unicode MS"/>
          <w:color w:val="002060"/>
          <w:sz w:val="24"/>
          <w:szCs w:val="24"/>
        </w:rPr>
        <w:t xml:space="preserve">,  2006. </w:t>
      </w:r>
      <w:r w:rsidRPr="00B15972">
        <w:rPr>
          <w:rFonts w:eastAsia="Arial Unicode MS" w:cs="Arial Unicode MS"/>
          <w:color w:val="002060"/>
          <w:sz w:val="24"/>
          <w:szCs w:val="24"/>
        </w:rPr>
        <w:t xml:space="preserve">p. </w:t>
      </w:r>
      <w:r w:rsidR="0002677C">
        <w:rPr>
          <w:rFonts w:eastAsia="Arial Unicode MS" w:cs="Arial Unicode MS"/>
          <w:color w:val="002060"/>
          <w:sz w:val="24"/>
          <w:szCs w:val="24"/>
        </w:rPr>
        <w:t>87-99</w:t>
      </w:r>
      <w:r w:rsidRPr="00B15972">
        <w:rPr>
          <w:rFonts w:eastAsia="Arial Unicode MS" w:cs="Arial Unicode MS"/>
          <w:color w:val="002060"/>
          <w:sz w:val="24"/>
          <w:szCs w:val="24"/>
        </w:rPr>
        <w:t xml:space="preserve">. (cote : 952 / S / </w:t>
      </w:r>
      <w:r>
        <w:rPr>
          <w:rFonts w:eastAsia="Arial Unicode MS" w:cs="Arial Unicode MS"/>
          <w:color w:val="002060"/>
          <w:sz w:val="24"/>
          <w:szCs w:val="24"/>
        </w:rPr>
        <w:t>6)</w:t>
      </w:r>
    </w:p>
    <w:p w14:paraId="023AEA22" w14:textId="77777777" w:rsidR="0039758B" w:rsidRPr="003A6E48" w:rsidRDefault="006A4AA4" w:rsidP="003A6E48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4D7E07">
        <w:rPr>
          <w:rFonts w:eastAsia="Arial Unicode MS" w:cs="Arial Unicode MS"/>
          <w:color w:val="002060"/>
          <w:sz w:val="24"/>
          <w:szCs w:val="24"/>
        </w:rPr>
        <w:t xml:space="preserve">Lot, Laurence, </w:t>
      </w:r>
      <w:r w:rsidR="00252491" w:rsidRPr="00252491">
        <w:rPr>
          <w:rFonts w:eastAsia="Arial Unicode MS" w:cs="Arial Unicode MS"/>
          <w:b/>
          <w:i/>
          <w:color w:val="002060"/>
          <w:sz w:val="24"/>
          <w:szCs w:val="24"/>
        </w:rPr>
        <w:t xml:space="preserve">Carlotta Ikeda : </w:t>
      </w:r>
      <w:r w:rsidRPr="004D7E07">
        <w:rPr>
          <w:rFonts w:eastAsia="Arial Unicode MS" w:cs="Arial Unicode MS" w:hint="eastAsia"/>
          <w:b/>
          <w:i/>
          <w:color w:val="002060"/>
          <w:sz w:val="24"/>
          <w:szCs w:val="24"/>
        </w:rPr>
        <w:t>D</w:t>
      </w:r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 xml:space="preserve">anse </w:t>
      </w:r>
      <w:proofErr w:type="spellStart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butô</w:t>
      </w:r>
      <w:proofErr w:type="spellEnd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 xml:space="preserve"> et au-delà / </w:t>
      </w:r>
      <w:proofErr w:type="spellStart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Butô</w:t>
      </w:r>
      <w:proofErr w:type="spellEnd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 xml:space="preserve"> dance and </w:t>
      </w:r>
      <w:proofErr w:type="spellStart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beyond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. Lausanne : Favre, 2005. 189 p. (cote : 793.3 /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Lt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>)</w:t>
      </w:r>
    </w:p>
    <w:p w14:paraId="2934CE0E" w14:textId="77777777" w:rsidR="00F40D29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proofErr w:type="spellStart"/>
      <w:r w:rsidRPr="00A63E67">
        <w:rPr>
          <w:rFonts w:eastAsia="Arial Unicode MS" w:cs="Arial Unicode MS"/>
          <w:color w:val="002060"/>
          <w:sz w:val="24"/>
          <w:szCs w:val="24"/>
        </w:rPr>
        <w:t>Amagatsu</w:t>
      </w:r>
      <w:proofErr w:type="spellEnd"/>
      <w:r w:rsidRPr="00A63E67">
        <w:rPr>
          <w:rFonts w:eastAsia="Arial Unicode MS" w:cs="Arial Unicode MS"/>
          <w:color w:val="002060"/>
          <w:sz w:val="24"/>
          <w:szCs w:val="24"/>
        </w:rPr>
        <w:t xml:space="preserve">, </w:t>
      </w:r>
      <w:proofErr w:type="spellStart"/>
      <w:r w:rsidRPr="00A63E67">
        <w:rPr>
          <w:rFonts w:eastAsia="Arial Unicode MS" w:cs="Arial Unicode MS"/>
          <w:color w:val="002060"/>
          <w:sz w:val="24"/>
          <w:szCs w:val="24"/>
        </w:rPr>
        <w:t>Ushio</w:t>
      </w:r>
      <w:proofErr w:type="spellEnd"/>
      <w:r w:rsidRPr="00A63E67">
        <w:rPr>
          <w:rFonts w:eastAsia="Arial Unicode MS" w:cs="Arial Unicode MS"/>
          <w:color w:val="002060"/>
          <w:sz w:val="24"/>
          <w:szCs w:val="24"/>
        </w:rPr>
        <w:t xml:space="preserve">, Delahaye, Guy, </w:t>
      </w:r>
      <w:proofErr w:type="spellStart"/>
      <w:r w:rsidRPr="00A63E67">
        <w:rPr>
          <w:rFonts w:eastAsia="Arial Unicode MS" w:cs="Arial Unicode MS"/>
          <w:b/>
          <w:i/>
          <w:color w:val="002060"/>
          <w:sz w:val="24"/>
          <w:szCs w:val="24"/>
        </w:rPr>
        <w:t>Sankai</w:t>
      </w:r>
      <w:proofErr w:type="spellEnd"/>
      <w:r w:rsidRPr="00A63E67">
        <w:rPr>
          <w:rFonts w:eastAsia="Arial Unicode MS" w:cs="Arial Unicode MS"/>
          <w:b/>
          <w:i/>
          <w:color w:val="002060"/>
          <w:sz w:val="24"/>
          <w:szCs w:val="24"/>
        </w:rPr>
        <w:t xml:space="preserve"> Juku</w:t>
      </w:r>
      <w:r w:rsidRPr="00A63E67">
        <w:rPr>
          <w:rFonts w:eastAsia="Arial Unicode MS" w:cs="Arial Unicode MS"/>
          <w:color w:val="002060"/>
          <w:sz w:val="24"/>
          <w:szCs w:val="24"/>
        </w:rPr>
        <w:t xml:space="preserve">. 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Arles : Actes Sud, 2003.    239 p. </w:t>
      </w:r>
    </w:p>
    <w:p w14:paraId="69D1AF4D" w14:textId="77777777" w:rsidR="006F485A" w:rsidRPr="0039758B" w:rsidRDefault="006A4AA4" w:rsidP="0039758B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4D7E07">
        <w:rPr>
          <w:rFonts w:eastAsia="Arial Unicode MS" w:cs="Arial Unicode MS"/>
          <w:color w:val="002060"/>
          <w:sz w:val="24"/>
          <w:szCs w:val="24"/>
        </w:rPr>
        <w:t>(cote : 792.8 / Au)</w:t>
      </w:r>
    </w:p>
    <w:p w14:paraId="2C3F0101" w14:textId="77777777" w:rsidR="006A4AA4" w:rsidRPr="00252491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4D7E07">
        <w:rPr>
          <w:rFonts w:eastAsia="Arial Unicode MS" w:cs="Arial Unicode MS"/>
          <w:color w:val="002060"/>
          <w:sz w:val="24"/>
          <w:szCs w:val="24"/>
        </w:rPr>
        <w:t xml:space="preserve"> Aslan, Odette, </w:t>
      </w:r>
      <w:proofErr w:type="spellStart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Buto</w:t>
      </w:r>
      <w:proofErr w:type="spellEnd"/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(s)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. Paris : CNRS éditions, 2002. 388 p. </w:t>
      </w:r>
      <w:r w:rsidRPr="00252491">
        <w:rPr>
          <w:rFonts w:eastAsia="Arial Unicode MS" w:cs="Arial Unicode MS"/>
          <w:color w:val="002060"/>
          <w:sz w:val="24"/>
          <w:szCs w:val="24"/>
        </w:rPr>
        <w:t>(cote : 792.8 / Ao)</w:t>
      </w:r>
    </w:p>
    <w:p w14:paraId="081649A6" w14:textId="77777777" w:rsidR="00F40D29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Amagatsu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,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Ushio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Pr="004D7E07">
        <w:rPr>
          <w:rFonts w:eastAsia="Arial Unicode MS" w:cs="Arial Unicode MS"/>
          <w:b/>
          <w:i/>
          <w:color w:val="002060"/>
          <w:sz w:val="24"/>
          <w:szCs w:val="24"/>
        </w:rPr>
        <w:t>Dialogue avec la gravité</w:t>
      </w:r>
      <w:r w:rsidRPr="004D7E07">
        <w:rPr>
          <w:rFonts w:eastAsia="Arial Unicode MS" w:cs="Arial Unicode MS"/>
          <w:color w:val="002060"/>
          <w:sz w:val="24"/>
          <w:szCs w:val="24"/>
        </w:rPr>
        <w:t>. Arles</w:t>
      </w:r>
      <w:r w:rsidR="00332D11">
        <w:rPr>
          <w:rFonts w:eastAsia="Arial Unicode MS" w:cs="Arial Unicode MS"/>
          <w:color w:val="002060"/>
          <w:sz w:val="24"/>
          <w:szCs w:val="24"/>
        </w:rPr>
        <w:t> :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 Actes Sud, 2000. 43 p. </w:t>
      </w:r>
    </w:p>
    <w:p w14:paraId="5A142751" w14:textId="77777777" w:rsidR="00B15972" w:rsidRPr="00210F82" w:rsidRDefault="006A4AA4" w:rsidP="00210F82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4D7E07">
        <w:rPr>
          <w:rFonts w:eastAsia="Arial Unicode MS" w:cs="Arial Unicode MS"/>
          <w:color w:val="002060"/>
          <w:sz w:val="24"/>
          <w:szCs w:val="24"/>
        </w:rPr>
        <w:t>(cote : 792.8 / Au)</w:t>
      </w:r>
    </w:p>
    <w:p w14:paraId="5235293D" w14:textId="77777777" w:rsidR="006A4AA4" w:rsidRPr="004D7E07" w:rsidRDefault="006A4AA4" w:rsidP="00E50EE3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</w:p>
    <w:p w14:paraId="5C7BE8B1" w14:textId="77777777" w:rsidR="00E50EE3" w:rsidRPr="00E50EE3" w:rsidRDefault="004D7E07" w:rsidP="00E50EE3">
      <w:pPr>
        <w:pStyle w:val="Titre"/>
        <w:ind w:left="360"/>
        <w:jc w:val="both"/>
      </w:pPr>
      <w:r>
        <w:rPr>
          <w:rFonts w:asciiTheme="minorHAnsi" w:hAnsiTheme="minorHAnsi"/>
          <w:i/>
          <w:color w:val="0070C0"/>
          <w:sz w:val="28"/>
          <w:szCs w:val="28"/>
        </w:rPr>
        <w:t>Livres</w:t>
      </w:r>
      <w:r w:rsidRPr="004D7E07">
        <w:rPr>
          <w:rFonts w:asciiTheme="minorHAnsi" w:hAnsiTheme="minorHAnsi"/>
          <w:i/>
          <w:color w:val="0070C0"/>
          <w:sz w:val="28"/>
          <w:szCs w:val="28"/>
        </w:rPr>
        <w:t xml:space="preserve"> en </w:t>
      </w:r>
      <w:r>
        <w:rPr>
          <w:rFonts w:asciiTheme="minorHAnsi" w:hAnsiTheme="minorHAnsi"/>
          <w:i/>
          <w:color w:val="0070C0"/>
          <w:sz w:val="28"/>
          <w:szCs w:val="28"/>
        </w:rPr>
        <w:t>anglais</w:t>
      </w:r>
    </w:p>
    <w:p w14:paraId="189ABED9" w14:textId="77777777" w:rsidR="00E50EE3" w:rsidRPr="00E50EE3" w:rsidRDefault="00E50EE3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Barber, Stephen, </w:t>
      </w:r>
      <w:proofErr w:type="spellStart"/>
      <w:r w:rsidR="003F3C2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Hijikata</w:t>
      </w:r>
      <w:proofErr w:type="spellEnd"/>
      <w:r w:rsidRPr="006352F1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: </w:t>
      </w:r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Revolt of the body.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</w:t>
      </w:r>
      <w:r>
        <w:rPr>
          <w:rFonts w:eastAsia="Arial Unicode MS" w:cs="Arial Unicode MS" w:hint="eastAsia"/>
          <w:color w:val="002060"/>
          <w:sz w:val="24"/>
          <w:szCs w:val="24"/>
          <w:lang w:val="en-US"/>
        </w:rPr>
        <w:t>Washington, D.C.</w:t>
      </w:r>
      <w:r w:rsidRPr="002548A5">
        <w:rPr>
          <w:rFonts w:eastAsia="Arial Unicode MS" w:cs="Arial Unicode MS" w:hint="eastAsia"/>
          <w:color w:val="002060"/>
          <w:sz w:val="24"/>
          <w:szCs w:val="24"/>
          <w:lang w:val="en-US"/>
        </w:rPr>
        <w:t>: Solar East, 2010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. 112 p. (cote : 792.8 / Bs)</w:t>
      </w:r>
    </w:p>
    <w:p w14:paraId="03983791" w14:textId="77777777" w:rsidR="006352F1" w:rsidRPr="006352F1" w:rsidRDefault="006352F1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>
        <w:rPr>
          <w:rFonts w:eastAsia="Arial Unicode MS" w:cs="Arial Unicode MS"/>
          <w:color w:val="002060"/>
          <w:sz w:val="24"/>
          <w:szCs w:val="24"/>
          <w:lang w:val="en-US"/>
        </w:rPr>
        <w:t>Hosoe</w:t>
      </w:r>
      <w:proofErr w:type="spellEnd"/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, Eiko, 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Kamaitachi. </w:t>
      </w:r>
      <w:r w:rsidR="00E50EE3">
        <w:rPr>
          <w:rFonts w:eastAsia="Arial Unicode MS" w:cs="Arial Unicode MS" w:hint="eastAsia"/>
          <w:color w:val="002060"/>
          <w:sz w:val="24"/>
          <w:szCs w:val="24"/>
          <w:lang w:val="en-US"/>
        </w:rPr>
        <w:t>New York</w:t>
      </w:r>
      <w:r w:rsidRPr="006352F1">
        <w:rPr>
          <w:rFonts w:eastAsia="Arial Unicode MS" w:cs="Arial Unicode MS" w:hint="eastAsia"/>
          <w:color w:val="002060"/>
          <w:sz w:val="24"/>
          <w:szCs w:val="24"/>
          <w:lang w:val="en-US"/>
        </w:rPr>
        <w:t>: Aperture, 2009</w:t>
      </w:r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. [</w:t>
      </w:r>
      <w:proofErr w:type="spellStart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n.p.</w:t>
      </w:r>
      <w:proofErr w:type="spellEnd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 xml:space="preserve">]. (cote : 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779</w:t>
      </w:r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 xml:space="preserve"> / 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Eh</w:t>
      </w:r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01987A04" w14:textId="77777777" w:rsidR="006A4AA4" w:rsidRDefault="00252491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Fraleigh</w:t>
      </w:r>
      <w:proofErr w:type="spellEnd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 xml:space="preserve">, Sondra, </w:t>
      </w:r>
      <w:proofErr w:type="spellStart"/>
      <w:r w:rsidRPr="006352F1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Hijikata</w:t>
      </w:r>
      <w:proofErr w:type="spellEnd"/>
      <w:r w:rsidRPr="006352F1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Tatsumi and Ohno Kazuo. </w:t>
      </w:r>
      <w:r w:rsidR="00E50EE3">
        <w:rPr>
          <w:rFonts w:eastAsia="Arial Unicode MS" w:cs="Arial Unicode MS" w:hint="eastAsia"/>
          <w:color w:val="002060"/>
          <w:sz w:val="24"/>
          <w:szCs w:val="24"/>
          <w:lang w:val="en-US"/>
        </w:rPr>
        <w:t>London</w:t>
      </w:r>
      <w:r w:rsidRPr="006352F1">
        <w:rPr>
          <w:rFonts w:eastAsia="Arial Unicode MS" w:cs="Arial Unicode MS" w:hint="eastAsia"/>
          <w:color w:val="002060"/>
          <w:sz w:val="24"/>
          <w:szCs w:val="24"/>
          <w:lang w:val="en-US"/>
        </w:rPr>
        <w:t>: Routledge, 2006</w:t>
      </w:r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, 178 p.</w:t>
      </w:r>
      <w:r w:rsidR="006352F1" w:rsidRPr="006352F1">
        <w:rPr>
          <w:rFonts w:eastAsia="Arial Unicode MS" w:cs="Arial Unicode MS"/>
          <w:color w:val="002060"/>
          <w:sz w:val="24"/>
          <w:szCs w:val="24"/>
          <w:lang w:val="en-US"/>
        </w:rPr>
        <w:t xml:space="preserve"> (cote : 792.8 / Fs)</w:t>
      </w:r>
    </w:p>
    <w:p w14:paraId="518D91BE" w14:textId="77777777" w:rsidR="000B2BE9" w:rsidRPr="006352F1" w:rsidRDefault="000B2BE9" w:rsidP="000B2BE9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Baird, Bruce, 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Structureless in structure: The choreographic tectonics of </w:t>
      </w:r>
      <w:proofErr w:type="spellStart"/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Hijikata</w:t>
      </w:r>
      <w:proofErr w:type="spellEnd"/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Tatsumi’s </w:t>
      </w:r>
      <w:proofErr w:type="spellStart"/>
      <w:r w:rsidRPr="000B2BE9">
        <w:rPr>
          <w:rFonts w:eastAsia="Arial Unicode MS" w:cs="Arial Unicode MS"/>
          <w:color w:val="002060"/>
          <w:sz w:val="24"/>
          <w:szCs w:val="24"/>
          <w:lang w:val="en-US"/>
        </w:rPr>
        <w:t>butô</w:t>
      </w:r>
      <w:proofErr w:type="spellEnd"/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, </w:t>
      </w:r>
      <w:r w:rsidRPr="000B2BE9">
        <w:rPr>
          <w:rFonts w:eastAsia="Arial Unicode MS" w:cs="Arial Unicode MS"/>
          <w:color w:val="002060"/>
          <w:sz w:val="24"/>
          <w:szCs w:val="24"/>
          <w:lang w:val="en-US"/>
        </w:rPr>
        <w:t>in</w:t>
      </w:r>
      <w:r>
        <w:rPr>
          <w:rFonts w:eastAsia="Arial Unicode MS" w:cs="Arial Unicode MS"/>
          <w:i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eastAsia="Arial Unicode MS" w:cs="Arial Unicode MS"/>
          <w:color w:val="002060"/>
          <w:sz w:val="24"/>
          <w:szCs w:val="24"/>
          <w:lang w:val="en-US"/>
        </w:rPr>
        <w:t>Jortner</w:t>
      </w:r>
      <w:proofErr w:type="spellEnd"/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, David (dir.), </w:t>
      </w:r>
      <w:r w:rsidRPr="000B2BE9">
        <w:rPr>
          <w:rFonts w:eastAsia="Arial Unicode MS" w:cs="Arial Unicode MS"/>
          <w:i/>
          <w:color w:val="002060"/>
          <w:sz w:val="24"/>
          <w:szCs w:val="24"/>
          <w:lang w:val="en-US"/>
        </w:rPr>
        <w:t>Modern Japanese theatre and performance</w:t>
      </w:r>
      <w:r w:rsidRPr="000B2BE9">
        <w:rPr>
          <w:rFonts w:eastAsia="Arial Unicode MS" w:cs="Arial Unicode MS"/>
          <w:color w:val="002060"/>
          <w:sz w:val="24"/>
          <w:szCs w:val="24"/>
          <w:lang w:val="en-US"/>
        </w:rPr>
        <w:t>.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>
        <w:rPr>
          <w:rFonts w:eastAsia="Arial Unicode MS" w:cs="Arial Unicode MS" w:hint="eastAsia"/>
          <w:color w:val="002060"/>
          <w:sz w:val="24"/>
          <w:szCs w:val="24"/>
          <w:lang w:val="en-US"/>
        </w:rPr>
        <w:t>Lanham (Maryland)</w:t>
      </w:r>
      <w:r w:rsidRPr="000B2BE9">
        <w:rPr>
          <w:rFonts w:eastAsia="Arial Unicode MS" w:cs="Arial Unicode MS" w:hint="eastAsia"/>
          <w:color w:val="002060"/>
          <w:sz w:val="24"/>
          <w:szCs w:val="24"/>
          <w:lang w:val="en-US"/>
        </w:rPr>
        <w:t>: Lexington Books, 2006</w:t>
      </w:r>
      <w:r w:rsidR="00EB730A">
        <w:rPr>
          <w:rFonts w:eastAsia="Arial Unicode MS" w:cs="Arial Unicode MS"/>
          <w:color w:val="002060"/>
          <w:sz w:val="24"/>
          <w:szCs w:val="24"/>
          <w:lang w:val="en-US"/>
        </w:rPr>
        <w:t xml:space="preserve">. 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p.</w:t>
      </w:r>
      <w:r w:rsidR="00EB730A">
        <w:rPr>
          <w:rFonts w:eastAsia="Arial Unicode MS" w:cs="Arial Unicode MS"/>
          <w:color w:val="002060"/>
          <w:sz w:val="24"/>
          <w:szCs w:val="24"/>
          <w:lang w:val="en-US"/>
        </w:rPr>
        <w:t xml:space="preserve"> 93-108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 (cote : 792.09 / </w:t>
      </w:r>
      <w:proofErr w:type="spellStart"/>
      <w:r>
        <w:rPr>
          <w:rFonts w:eastAsia="Arial Unicode MS" w:cs="Arial Unicode MS"/>
          <w:color w:val="002060"/>
          <w:sz w:val="24"/>
          <w:szCs w:val="24"/>
          <w:lang w:val="en-US"/>
        </w:rPr>
        <w:t>Jd</w:t>
      </w:r>
      <w:proofErr w:type="spellEnd"/>
      <w:r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3F1CF8E5" w14:textId="77777777" w:rsidR="006A4AA4" w:rsidRPr="004D7E07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39758B">
        <w:rPr>
          <w:rFonts w:eastAsia="Arial Unicode MS" w:cs="Arial Unicode MS"/>
          <w:color w:val="002060"/>
          <w:sz w:val="24"/>
          <w:szCs w:val="24"/>
        </w:rPr>
        <w:t xml:space="preserve">Lot, Laurence, </w:t>
      </w:r>
      <w:r w:rsidR="00252491"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Carlotta </w:t>
      </w:r>
      <w:r w:rsidR="000B2BE9" w:rsidRPr="0039758B">
        <w:rPr>
          <w:rFonts w:eastAsia="Arial Unicode MS" w:cs="Arial Unicode MS"/>
          <w:b/>
          <w:i/>
          <w:color w:val="002060"/>
          <w:sz w:val="24"/>
          <w:szCs w:val="24"/>
        </w:rPr>
        <w:t>Ikeda</w:t>
      </w:r>
      <w:r w:rsidR="00252491"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: </w:t>
      </w:r>
      <w:r w:rsidRPr="0039758B">
        <w:rPr>
          <w:rFonts w:eastAsia="Arial Unicode MS" w:cs="Arial Unicode MS" w:hint="eastAsia"/>
          <w:b/>
          <w:i/>
          <w:color w:val="002060"/>
          <w:sz w:val="24"/>
          <w:szCs w:val="24"/>
        </w:rPr>
        <w:t>D</w:t>
      </w:r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anse </w:t>
      </w:r>
      <w:proofErr w:type="spellStart"/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>butô</w:t>
      </w:r>
      <w:proofErr w:type="spellEnd"/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 et au-delà / </w:t>
      </w:r>
      <w:proofErr w:type="spellStart"/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>Butô</w:t>
      </w:r>
      <w:proofErr w:type="spellEnd"/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 xml:space="preserve"> dance and </w:t>
      </w:r>
      <w:proofErr w:type="spellStart"/>
      <w:r w:rsidRPr="0039758B">
        <w:rPr>
          <w:rFonts w:eastAsia="Arial Unicode MS" w:cs="Arial Unicode MS"/>
          <w:b/>
          <w:i/>
          <w:color w:val="002060"/>
          <w:sz w:val="24"/>
          <w:szCs w:val="24"/>
        </w:rPr>
        <w:t>beyond</w:t>
      </w:r>
      <w:proofErr w:type="spellEnd"/>
      <w:r w:rsidRPr="0039758B">
        <w:rPr>
          <w:rFonts w:eastAsia="Arial Unicode MS" w:cs="Arial Unicode MS"/>
          <w:color w:val="002060"/>
          <w:sz w:val="24"/>
          <w:szCs w:val="24"/>
        </w:rPr>
        <w:t xml:space="preserve">. Lausanne : Favre, 2005. </w:t>
      </w:r>
      <w:r w:rsidRPr="000B2BE9">
        <w:rPr>
          <w:rFonts w:eastAsia="Arial Unicode MS" w:cs="Arial Unicode MS"/>
          <w:color w:val="002060"/>
          <w:sz w:val="24"/>
          <w:szCs w:val="24"/>
          <w:lang w:val="en-US"/>
        </w:rPr>
        <w:t>189 p. (cote : 7</w:t>
      </w:r>
      <w:r w:rsidRPr="004D7E07">
        <w:rPr>
          <w:rFonts w:eastAsia="Arial Unicode MS" w:cs="Arial Unicode MS"/>
          <w:color w:val="002060"/>
          <w:sz w:val="24"/>
          <w:szCs w:val="24"/>
        </w:rPr>
        <w:t xml:space="preserve">93.3 /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Lt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>)</w:t>
      </w:r>
    </w:p>
    <w:p w14:paraId="55854A73" w14:textId="77777777" w:rsidR="006A4AA4" w:rsidRPr="004D7E07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Ohno Kazuo, Ohno </w:t>
      </w:r>
      <w:proofErr w:type="spellStart"/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>Yoshito</w:t>
      </w:r>
      <w:proofErr w:type="spellEnd"/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, </w:t>
      </w:r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Kazuo Ohno’s world from without &amp; within</w:t>
      </w:r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.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Middeltown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, Connecticut: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Wesleyan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University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 xml:space="preserve"> </w:t>
      </w:r>
      <w:proofErr w:type="spellStart"/>
      <w:r w:rsidRPr="004D7E07">
        <w:rPr>
          <w:rFonts w:eastAsia="Arial Unicode MS" w:cs="Arial Unicode MS"/>
          <w:color w:val="002060"/>
          <w:sz w:val="24"/>
          <w:szCs w:val="24"/>
        </w:rPr>
        <w:t>Press</w:t>
      </w:r>
      <w:proofErr w:type="spellEnd"/>
      <w:r w:rsidRPr="004D7E07">
        <w:rPr>
          <w:rFonts w:eastAsia="Arial Unicode MS" w:cs="Arial Unicode MS"/>
          <w:color w:val="002060"/>
          <w:sz w:val="24"/>
          <w:szCs w:val="24"/>
        </w:rPr>
        <w:t>, 2004. 323 p. (cote : 792.8 / Ok)</w:t>
      </w:r>
    </w:p>
    <w:p w14:paraId="7585EEC6" w14:textId="77777777" w:rsidR="00E50EE3" w:rsidRP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>Fraleigh</w:t>
      </w:r>
      <w:proofErr w:type="spellEnd"/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, Sondra, </w:t>
      </w:r>
      <w:r w:rsidRPr="002548A5">
        <w:rPr>
          <w:rFonts w:eastAsia="Arial Unicode MS" w:cs="Arial Unicode MS" w:hint="eastAsia"/>
          <w:b/>
          <w:i/>
          <w:color w:val="002060"/>
          <w:sz w:val="24"/>
          <w:szCs w:val="24"/>
          <w:lang w:val="en-US"/>
        </w:rPr>
        <w:t xml:space="preserve">Dancing into </w:t>
      </w:r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darkness:</w:t>
      </w:r>
      <w:r w:rsidRPr="002548A5">
        <w:rPr>
          <w:rFonts w:eastAsia="Arial Unicode MS" w:cs="Arial Unicode MS" w:hint="eastAsia"/>
          <w:b/>
          <w:i/>
          <w:color w:val="002060"/>
          <w:sz w:val="24"/>
          <w:szCs w:val="24"/>
          <w:lang w:val="en-US"/>
        </w:rPr>
        <w:t> </w:t>
      </w:r>
      <w:proofErr w:type="spellStart"/>
      <w:r w:rsidRPr="002548A5">
        <w:rPr>
          <w:rFonts w:eastAsia="Arial Unicode MS" w:cs="Arial Unicode MS" w:hint="eastAsia"/>
          <w:b/>
          <w:i/>
          <w:color w:val="002060"/>
          <w:sz w:val="24"/>
          <w:szCs w:val="24"/>
          <w:lang w:val="en-US"/>
        </w:rPr>
        <w:t>Butoh</w:t>
      </w:r>
      <w:proofErr w:type="spellEnd"/>
      <w:r w:rsidRPr="002548A5">
        <w:rPr>
          <w:rFonts w:eastAsia="Arial Unicode MS" w:cs="Arial Unicode MS" w:hint="eastAsia"/>
          <w:b/>
          <w:i/>
          <w:color w:val="002060"/>
          <w:sz w:val="24"/>
          <w:szCs w:val="24"/>
          <w:lang w:val="en-US"/>
        </w:rPr>
        <w:t>, Zen, and Japan</w:t>
      </w:r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. </w:t>
      </w:r>
      <w:r w:rsidRPr="002548A5">
        <w:rPr>
          <w:rFonts w:eastAsia="Arial Unicode MS" w:cs="Arial Unicode MS" w:hint="eastAsia"/>
          <w:color w:val="002060"/>
          <w:sz w:val="24"/>
          <w:szCs w:val="24"/>
          <w:lang w:val="en-US"/>
        </w:rPr>
        <w:t>Pittsburgh, Pa. / London: University of Pittsburgh Press / Dance Books, 1999</w:t>
      </w:r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. </w:t>
      </w:r>
      <w:r w:rsidRPr="00E50EE3">
        <w:rPr>
          <w:rFonts w:eastAsia="Arial Unicode MS" w:cs="Arial Unicode MS"/>
          <w:color w:val="002060"/>
          <w:sz w:val="24"/>
          <w:szCs w:val="24"/>
          <w:lang w:val="en-US"/>
        </w:rPr>
        <w:t>272 p. (cote : 792.8 / Fs)</w:t>
      </w:r>
    </w:p>
    <w:p w14:paraId="2E260955" w14:textId="77777777" w:rsidR="00E50EE3" w:rsidRPr="00E50EE3" w:rsidRDefault="00E50EE3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>Kurihara</w:t>
      </w:r>
      <w:proofErr w:type="spellEnd"/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, Nanako, </w:t>
      </w:r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The mo</w:t>
      </w:r>
      <w:r w:rsidR="003F3C26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st remote thing in the universe</w:t>
      </w:r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: critical analysis of </w:t>
      </w:r>
      <w:proofErr w:type="spellStart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Hijikata</w:t>
      </w:r>
      <w:proofErr w:type="spellEnd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Tatsumi’s </w:t>
      </w:r>
      <w:proofErr w:type="spellStart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butoh</w:t>
      </w:r>
      <w:proofErr w:type="spellEnd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dance</w:t>
      </w:r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. </w:t>
      </w:r>
      <w:r w:rsidRPr="00E50EE3">
        <w:rPr>
          <w:rFonts w:eastAsia="Arial Unicode MS" w:cs="Arial Unicode MS"/>
          <w:color w:val="002060"/>
          <w:sz w:val="24"/>
          <w:szCs w:val="24"/>
          <w:lang w:val="en-US"/>
        </w:rPr>
        <w:t>Ann Arbor, Michigan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:</w:t>
      </w:r>
      <w:r w:rsidRPr="00E50EE3">
        <w:rPr>
          <w:rFonts w:eastAsia="Arial Unicode MS" w:cs="Arial Unicode MS"/>
          <w:color w:val="002060"/>
          <w:sz w:val="24"/>
          <w:szCs w:val="24"/>
          <w:lang w:val="en-US"/>
        </w:rPr>
        <w:t xml:space="preserve"> UMI Dissertation services, 1996. 273 p. (cote : 792.8 / </w:t>
      </w:r>
      <w:proofErr w:type="spellStart"/>
      <w:r w:rsidRPr="00E50EE3">
        <w:rPr>
          <w:rFonts w:eastAsia="Arial Unicode MS" w:cs="Arial Unicode MS"/>
          <w:color w:val="002060"/>
          <w:sz w:val="24"/>
          <w:szCs w:val="24"/>
          <w:lang w:val="en-US"/>
        </w:rPr>
        <w:t>Kn</w:t>
      </w:r>
      <w:proofErr w:type="spellEnd"/>
      <w:r w:rsidRPr="00E50EE3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0440CED6" w14:textId="77777777" w:rsidR="006A4AA4" w:rsidRPr="00B15972" w:rsidRDefault="006352F1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 w:rsidRPr="006352F1">
        <w:rPr>
          <w:rFonts w:eastAsia="Arial Unicode MS" w:cs="Arial Unicode MS" w:hint="eastAsia"/>
          <w:color w:val="002060"/>
          <w:sz w:val="24"/>
          <w:szCs w:val="24"/>
          <w:lang w:val="en-US"/>
        </w:rPr>
        <w:t>Viala</w:t>
      </w:r>
      <w:proofErr w:type="spellEnd"/>
      <w:r w:rsidRPr="006352F1">
        <w:rPr>
          <w:rFonts w:eastAsia="Arial Unicode MS" w:cs="Arial Unicode MS" w:hint="eastAsia"/>
          <w:color w:val="002060"/>
          <w:sz w:val="24"/>
          <w:szCs w:val="24"/>
          <w:lang w:val="en-US"/>
        </w:rPr>
        <w:t>, Jean</w:t>
      </w:r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 xml:space="preserve">, </w:t>
      </w:r>
      <w:proofErr w:type="spellStart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Nourit</w:t>
      </w:r>
      <w:proofErr w:type="spellEnd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 xml:space="preserve"> Masson-</w:t>
      </w:r>
      <w:proofErr w:type="spellStart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Sekine</w:t>
      </w:r>
      <w:proofErr w:type="spellEnd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 xml:space="preserve">, </w:t>
      </w:r>
      <w:proofErr w:type="spellStart"/>
      <w:r w:rsidRPr="006352F1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Butoh</w:t>
      </w:r>
      <w:proofErr w:type="spellEnd"/>
      <w:r w:rsidRPr="006352F1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: Shades of darkness. 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Tokyo: </w:t>
      </w:r>
      <w:proofErr w:type="spellStart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Shufunotomo</w:t>
      </w:r>
      <w:proofErr w:type="spellEnd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 xml:space="preserve">, 1988. 207 p. (cote : 792.8 / </w:t>
      </w:r>
      <w:proofErr w:type="spellStart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Vj</w:t>
      </w:r>
      <w:proofErr w:type="spellEnd"/>
      <w:r w:rsidRPr="006352F1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454B89C2" w14:textId="68F14588" w:rsidR="006A4AA4" w:rsidRDefault="006A4AA4" w:rsidP="00E50EE3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B056294" w14:textId="77777777" w:rsidR="00DC1EA0" w:rsidRDefault="00DC1EA0" w:rsidP="00E50EE3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DF0C325" w14:textId="77777777" w:rsidR="006A4AA4" w:rsidRPr="00E50EE3" w:rsidRDefault="004D7E07" w:rsidP="00B15972">
      <w:pPr>
        <w:pStyle w:val="Titre"/>
        <w:ind w:left="360"/>
        <w:jc w:val="both"/>
        <w:rPr>
          <w:lang w:val="en-US"/>
        </w:rPr>
      </w:pPr>
      <w:r w:rsidRPr="006352F1">
        <w:rPr>
          <w:rFonts w:asciiTheme="minorHAnsi" w:hAnsiTheme="minorHAnsi"/>
          <w:i/>
          <w:color w:val="0070C0"/>
          <w:sz w:val="28"/>
          <w:szCs w:val="28"/>
          <w:lang w:val="en-US"/>
        </w:rPr>
        <w:t xml:space="preserve">Livres </w:t>
      </w:r>
      <w:proofErr w:type="spellStart"/>
      <w:r w:rsidRPr="006352F1">
        <w:rPr>
          <w:rFonts w:asciiTheme="minorHAnsi" w:hAnsiTheme="minorHAnsi"/>
          <w:i/>
          <w:color w:val="0070C0"/>
          <w:sz w:val="28"/>
          <w:szCs w:val="28"/>
          <w:lang w:val="en-US"/>
        </w:rPr>
        <w:t>en</w:t>
      </w:r>
      <w:proofErr w:type="spellEnd"/>
      <w:r w:rsidRPr="006352F1">
        <w:rPr>
          <w:rFonts w:asciiTheme="minorHAnsi" w:hAnsiTheme="minorHAnsi"/>
          <w:i/>
          <w:color w:val="0070C0"/>
          <w:sz w:val="28"/>
          <w:szCs w:val="28"/>
          <w:lang w:val="en-US"/>
        </w:rPr>
        <w:t xml:space="preserve"> </w:t>
      </w:r>
      <w:proofErr w:type="spellStart"/>
      <w:r w:rsidRPr="006352F1">
        <w:rPr>
          <w:rFonts w:asciiTheme="minorHAnsi" w:hAnsiTheme="minorHAnsi"/>
          <w:i/>
          <w:color w:val="0070C0"/>
          <w:sz w:val="28"/>
          <w:szCs w:val="28"/>
          <w:lang w:val="en-US"/>
        </w:rPr>
        <w:t>japonais</w:t>
      </w:r>
      <w:proofErr w:type="spellEnd"/>
      <w:r w:rsidRPr="006352F1">
        <w:rPr>
          <w:lang w:val="en-US"/>
        </w:rPr>
        <w:t xml:space="preserve"> </w:t>
      </w:r>
    </w:p>
    <w:p w14:paraId="591D8A70" w14:textId="4D2327E4" w:rsidR="003A6E48" w:rsidRPr="00DC1EA0" w:rsidRDefault="00ED50A9" w:rsidP="00DC1EA0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細江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英公「透明迷宮」東京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平凡社、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 201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6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.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[</w:t>
      </w:r>
      <w:proofErr w:type="spellStart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n.p.</w:t>
      </w:r>
      <w:proofErr w:type="spellEnd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] (cote : 769.1 / He)</w:t>
      </w:r>
    </w:p>
    <w:p w14:paraId="5D54E2A5" w14:textId="77777777" w:rsidR="0039758B" w:rsidRPr="003A6E48" w:rsidRDefault="00ED50A9" w:rsidP="003A6E48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天児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牛大「重力との対話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記憶の海辺から山海塾の舞踏へ」東京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岩波書店、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 201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5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.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163 p. (cote : 769.1 / Au)</w:t>
      </w:r>
    </w:p>
    <w:p w14:paraId="1C87CCBA" w14:textId="77777777" w:rsid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麿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赤兒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「怪男児麿赤兒がゆく」東京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朝日新聞出版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, 2011.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263 p. </w:t>
      </w:r>
    </w:p>
    <w:p w14:paraId="20C5CDEB" w14:textId="77777777" w:rsidR="006F485A" w:rsidRPr="0039758B" w:rsidRDefault="006A4AA4" w:rsidP="0039758B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(cote : 769.1 / Ma)</w:t>
      </w:r>
    </w:p>
    <w:p w14:paraId="5F797BBF" w14:textId="77777777" w:rsidR="006A4AA4" w:rsidRP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吉川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洋一郎「オピネルと孔雀の日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: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山海塾初めてのワールドツアードキュメントストーリー」東京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幻冬舎ルネッサンス、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2008.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270 p. (cote : 769.1 / </w:t>
      </w:r>
      <w:proofErr w:type="spellStart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Yy</w:t>
      </w:r>
      <w:proofErr w:type="spellEnd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528D4440" w14:textId="77777777" w:rsid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「大野一雄と土方巽の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60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年代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」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横浜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proofErr w:type="spellStart"/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BankART</w:t>
      </w:r>
      <w:proofErr w:type="spellEnd"/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1929, 2005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. 47 p. </w:t>
      </w:r>
    </w:p>
    <w:p w14:paraId="10801A61" w14:textId="77777777" w:rsidR="006A4AA4" w:rsidRPr="00B15972" w:rsidRDefault="006A4AA4" w:rsidP="00B15972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(cote : 769.1 / Ok)</w:t>
      </w:r>
    </w:p>
    <w:p w14:paraId="1D80A786" w14:textId="77777777" w:rsidR="00B15972" w:rsidRPr="0039758B" w:rsidRDefault="006A4AA4" w:rsidP="0039758B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清水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正「暗黒舞踏論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」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鳥影社、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2005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. 394 p. (cote : 769.1 / </w:t>
      </w:r>
      <w:proofErr w:type="spellStart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Sm</w:t>
      </w:r>
      <w:proofErr w:type="spellEnd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6BA78091" w14:textId="77777777" w:rsidR="00F40D29" w:rsidRP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「土方巽の舞踏世界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: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中谷忠雄写真集」東京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</w:t>
      </w:r>
      <w:r w:rsidR="002548A5"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心泉社、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2003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. 79 p. </w:t>
      </w:r>
    </w:p>
    <w:p w14:paraId="13FC200F" w14:textId="77777777" w:rsidR="006A4AA4" w:rsidRPr="00B15972" w:rsidRDefault="006A4AA4" w:rsidP="00B15972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(cote : 769.1 / </w:t>
      </w:r>
      <w:proofErr w:type="spellStart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Nt</w:t>
      </w:r>
      <w:proofErr w:type="spellEnd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4A6689C9" w14:textId="77777777" w:rsidR="002548A5" w:rsidRPr="00B15972" w:rsidRDefault="002548A5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原田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広美「舞踏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(BUTOH)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大全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暗黒と光の王国」東京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現代書館、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2004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. 551 p. (cote : 769.1 / </w:t>
      </w:r>
      <w:proofErr w:type="spellStart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Hh</w:t>
      </w:r>
      <w:proofErr w:type="spellEnd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5AC0AF8C" w14:textId="77777777" w:rsidR="006A4AA4" w:rsidRP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慶応義塾大学アート・センター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「土方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巽の舞踏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肉体のシュルレアリスム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身体のオントロジー」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.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慶應義塾大学出版会、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2004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. 198 p. (cote : 769.1 / K)</w:t>
      </w:r>
    </w:p>
    <w:p w14:paraId="2D1B6B4C" w14:textId="77777777" w:rsidR="006A4AA4" w:rsidRP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國吉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和子「夢の衣装・記憶の壺」東京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新書館、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2002.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205 p. (cote : 769 / Kk)</w:t>
      </w:r>
    </w:p>
    <w:p w14:paraId="0FF0097F" w14:textId="77777777" w:rsidR="00F40D29" w:rsidRP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大野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慶人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「大野一雄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魂の糧」東京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フィルムア−ト社、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1999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. 254 p. </w:t>
      </w:r>
    </w:p>
    <w:p w14:paraId="06A8FA2C" w14:textId="77777777" w:rsidR="00333ED4" w:rsidRPr="00B15972" w:rsidRDefault="006A4AA4" w:rsidP="00B15972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(cote : 769.1 / Oy)</w:t>
      </w:r>
    </w:p>
    <w:p w14:paraId="1B9223D5" w14:textId="77777777" w:rsidR="00E50EE3" w:rsidRP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大野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一雄　「大野一雄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稽古の言葉」東京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フィルムア−ト社、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1997.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221 p. (cote : 769.1 / Ok)</w:t>
      </w:r>
    </w:p>
    <w:p w14:paraId="50755E8C" w14:textId="77777777" w:rsidR="006A4AA4" w:rsidRPr="00B15972" w:rsidRDefault="0019339B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>
        <w:fldChar w:fldCharType="begin"/>
      </w:r>
      <w:r w:rsidRPr="0019339B">
        <w:rPr>
          <w:lang w:val="en-US"/>
        </w:rPr>
        <w:instrText>HYPERLINK "javascript:open_window(%22http://fdjapon-web.sdv.fr:80/F/6VJ5LHMQEVR5RHPQI55BLK7H4M2R3HD4IJHFSC1DHRIE17M1E8-10165?func=service&amp;doc_number=000010964&amp;line_number=0008&amp;service_type=TAG%22);"</w:instrText>
      </w:r>
      <w:r>
        <w:fldChar w:fldCharType="separate"/>
      </w:r>
      <w:r w:rsidR="006A4AA4" w:rsidRPr="00B15972">
        <w:rPr>
          <w:rFonts w:eastAsia="Arial Unicode MS" w:cs="Arial Unicode MS"/>
          <w:color w:val="002060"/>
          <w:sz w:val="24"/>
          <w:szCs w:val="24"/>
          <w:lang w:val="en-US"/>
        </w:rPr>
        <w:t>種村</w:t>
      </w:r>
      <w:r w:rsidR="006A4AA4"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="006A4AA4" w:rsidRPr="00B15972">
        <w:rPr>
          <w:rFonts w:eastAsia="Arial Unicode MS" w:cs="Arial Unicode MS"/>
          <w:color w:val="002060"/>
          <w:sz w:val="24"/>
          <w:szCs w:val="24"/>
          <w:lang w:val="en-US"/>
        </w:rPr>
        <w:t>季弘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fldChar w:fldCharType="end"/>
      </w:r>
      <w:r w:rsidR="006A4AA4"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「土方巽舞踏大鑑」悠思社、</w:t>
      </w:r>
      <w:r w:rsidR="006A4AA4"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1993.</w:t>
      </w:r>
      <w:r w:rsidR="006A4AA4"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="006A4AA4"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1</w:t>
      </w:r>
      <w:r w:rsidR="006A4AA4" w:rsidRPr="00B15972">
        <w:rPr>
          <w:rFonts w:eastAsia="Arial Unicode MS" w:cs="Arial Unicode MS"/>
          <w:color w:val="002060"/>
          <w:sz w:val="24"/>
          <w:szCs w:val="24"/>
          <w:lang w:val="en-US"/>
        </w:rPr>
        <w:t>67 p</w:t>
      </w:r>
      <w:r w:rsidR="006A4AA4"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.</w:t>
      </w:r>
      <w:r w:rsidR="006A4AA4"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 (cote : 769 / Ts)</w:t>
      </w:r>
    </w:p>
    <w:p w14:paraId="41B8F53B" w14:textId="77777777" w:rsidR="006A4AA4" w:rsidRPr="00B15972" w:rsidRDefault="006A4AA4" w:rsidP="00B15972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「</w:t>
      </w:r>
      <w:r w:rsidR="003B193A">
        <w:fldChar w:fldCharType="begin"/>
      </w:r>
      <w:r w:rsidR="003B193A">
        <w:instrText>HYPERLINK "javascript:open_window(%22http://fdjapon-web.sdv.fr:80/F/R5UY8T1NMCM3LRBR2BQ4P2RGUD1YF7LNRNAGDD7Q2KK56H7LAY-11667?func=service&amp;doc_number=000017372&amp;line_number=0010&amp;service_type=TAG%22);"</w:instrText>
      </w:r>
      <w:r w:rsidR="003B193A">
        <w:fldChar w:fldCharType="separate"/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慈悲心鳥がバサバサと骨の羽を拡げてくる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」</w:t>
      </w:r>
      <w:r w:rsidR="003B193A">
        <w:rPr>
          <w:rFonts w:eastAsia="Arial Unicode MS" w:cs="Arial Unicode MS"/>
          <w:color w:val="002060"/>
          <w:sz w:val="24"/>
          <w:szCs w:val="24"/>
          <w:lang w:val="en-US"/>
        </w:rPr>
        <w:fldChar w:fldCharType="end"/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東京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 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: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 </w:t>
      </w:r>
      <w:r w:rsidRPr="00B15972">
        <w:rPr>
          <w:rFonts w:eastAsia="Arial Unicode MS" w:cs="Arial Unicode MS" w:hint="eastAsia"/>
          <w:color w:val="002060"/>
          <w:sz w:val="24"/>
          <w:szCs w:val="24"/>
          <w:lang w:val="en-US"/>
        </w:rPr>
        <w:t>書肆山田</w:t>
      </w:r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 xml:space="preserve">, 1992. 105 p. (cote : 769.1 / </w:t>
      </w:r>
      <w:proofErr w:type="spellStart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Ht</w:t>
      </w:r>
      <w:proofErr w:type="spellEnd"/>
      <w:r w:rsidRPr="00B15972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6FA4A023" w14:textId="58BE44DF" w:rsidR="006A4AA4" w:rsidRDefault="006A4AA4" w:rsidP="00E50EE3">
      <w:pPr>
        <w:pStyle w:val="Titre1"/>
        <w:jc w:val="both"/>
        <w:rPr>
          <w:rFonts w:ascii="Arial" w:hAnsi="Arial" w:cs="Arial"/>
          <w:lang w:val="en-GB"/>
        </w:rPr>
      </w:pPr>
    </w:p>
    <w:p w14:paraId="16650032" w14:textId="3BC54832" w:rsidR="00DC1EA0" w:rsidRDefault="00DC1EA0" w:rsidP="00DC1EA0">
      <w:pPr>
        <w:rPr>
          <w:lang w:val="en-GB"/>
        </w:rPr>
      </w:pPr>
    </w:p>
    <w:p w14:paraId="1A6F6B53" w14:textId="77777777" w:rsidR="00DC1EA0" w:rsidRPr="00DC1EA0" w:rsidRDefault="00DC1EA0" w:rsidP="00DC1EA0">
      <w:pPr>
        <w:rPr>
          <w:lang w:val="en-GB"/>
        </w:rPr>
      </w:pPr>
    </w:p>
    <w:p w14:paraId="19A05867" w14:textId="77777777" w:rsidR="006A4AA4" w:rsidRPr="00E50EE3" w:rsidRDefault="004D7E07" w:rsidP="00E50EE3">
      <w:pPr>
        <w:pStyle w:val="Titre"/>
        <w:jc w:val="both"/>
        <w:rPr>
          <w:rFonts w:asciiTheme="minorHAnsi" w:hAnsiTheme="minorHAnsi"/>
          <w:i/>
          <w:color w:val="0070C0"/>
          <w:sz w:val="28"/>
          <w:szCs w:val="28"/>
        </w:rPr>
      </w:pPr>
      <w:r w:rsidRPr="004D7E07">
        <w:rPr>
          <w:rFonts w:asciiTheme="minorHAnsi" w:hAnsiTheme="minorHAnsi"/>
          <w:i/>
          <w:color w:val="0070C0"/>
          <w:sz w:val="28"/>
          <w:szCs w:val="28"/>
        </w:rPr>
        <w:t>Audiovisuel</w:t>
      </w:r>
    </w:p>
    <w:p w14:paraId="493995E6" w14:textId="738C757C" w:rsidR="003A6E48" w:rsidRPr="00DC1EA0" w:rsidRDefault="005C1123" w:rsidP="00DC1EA0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>Sankai</w:t>
      </w:r>
      <w:proofErr w:type="spellEnd"/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 </w:t>
      </w:r>
      <w:proofErr w:type="spellStart"/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>juku</w:t>
      </w:r>
      <w:proofErr w:type="spellEnd"/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, </w:t>
      </w:r>
      <w:proofErr w:type="spellStart"/>
      <w:r w:rsidR="00D06C34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Hibiki</w:t>
      </w:r>
      <w:proofErr w:type="spellEnd"/>
      <w:r w:rsidRPr="005C1123"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: Resonance from far away</w:t>
      </w:r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 / </w:t>
      </w:r>
      <w:r w:rsidRPr="005C1123">
        <w:rPr>
          <w:rFonts w:eastAsia="Arial Unicode MS" w:cs="Arial Unicode MS" w:hint="eastAsia"/>
          <w:b/>
          <w:color w:val="002060"/>
          <w:sz w:val="24"/>
          <w:szCs w:val="24"/>
        </w:rPr>
        <w:t>ひびき</w:t>
      </w:r>
      <w:r w:rsidR="00F40D29">
        <w:rPr>
          <w:rFonts w:eastAsia="Arial Unicode MS" w:cs="Arial Unicode MS"/>
          <w:b/>
          <w:color w:val="002060"/>
          <w:sz w:val="24"/>
          <w:szCs w:val="24"/>
          <w:lang w:val="en-GB"/>
        </w:rPr>
        <w:t xml:space="preserve"> </w:t>
      </w:r>
      <w:r w:rsidRPr="005C1123">
        <w:rPr>
          <w:rFonts w:eastAsia="Arial Unicode MS" w:cs="Arial Unicode MS" w:hint="eastAsia"/>
          <w:b/>
          <w:color w:val="002060"/>
          <w:sz w:val="24"/>
          <w:szCs w:val="24"/>
        </w:rPr>
        <w:t>遥か彼方からのひびき</w:t>
      </w:r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. </w:t>
      </w:r>
      <w:r w:rsidRPr="005C1123">
        <w:rPr>
          <w:rFonts w:eastAsia="Arial Unicode MS" w:cs="Arial Unicode MS" w:hint="eastAsia"/>
          <w:color w:val="002060"/>
          <w:sz w:val="24"/>
          <w:szCs w:val="24"/>
          <w:lang w:val="en-GB"/>
        </w:rPr>
        <w:t>Io-factory, 2009</w:t>
      </w:r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. </w:t>
      </w:r>
      <w:r>
        <w:rPr>
          <w:rFonts w:eastAsia="Arial Unicode MS" w:cs="Arial Unicode MS"/>
          <w:color w:val="002060"/>
          <w:sz w:val="24"/>
          <w:szCs w:val="24"/>
          <w:lang w:val="en-GB"/>
        </w:rPr>
        <w:t xml:space="preserve">80 </w:t>
      </w:r>
      <w:proofErr w:type="spellStart"/>
      <w:r>
        <w:rPr>
          <w:rFonts w:eastAsia="Arial Unicode MS" w:cs="Arial Unicode MS"/>
          <w:color w:val="002060"/>
          <w:sz w:val="24"/>
          <w:szCs w:val="24"/>
          <w:lang w:val="en-GB"/>
        </w:rPr>
        <w:t>mn</w:t>
      </w:r>
      <w:proofErr w:type="spellEnd"/>
      <w:r>
        <w:rPr>
          <w:rFonts w:eastAsia="Arial Unicode MS" w:cs="Arial Unicode MS"/>
          <w:color w:val="002060"/>
          <w:sz w:val="24"/>
          <w:szCs w:val="24"/>
          <w:lang w:val="en-GB"/>
        </w:rPr>
        <w:t xml:space="preserve"> </w:t>
      </w:r>
      <w:r w:rsidRPr="005C1123">
        <w:rPr>
          <w:rFonts w:eastAsia="Arial Unicode MS" w:cs="Arial Unicode MS"/>
          <w:color w:val="002060"/>
          <w:sz w:val="24"/>
          <w:szCs w:val="24"/>
          <w:lang w:val="en-US"/>
        </w:rPr>
        <w:t>(cote : DVD / 792)</w:t>
      </w:r>
    </w:p>
    <w:p w14:paraId="41386C8D" w14:textId="77777777" w:rsidR="006F485A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 w:rsidRPr="00070621">
        <w:rPr>
          <w:rFonts w:eastAsia="Arial Unicode MS" w:cs="Arial Unicode MS"/>
          <w:color w:val="002060"/>
          <w:sz w:val="24"/>
          <w:szCs w:val="24"/>
          <w:lang w:val="en-US"/>
        </w:rPr>
        <w:t>Iimura</w:t>
      </w:r>
      <w:proofErr w:type="spellEnd"/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, Takahiko, </w:t>
      </w:r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Cine Dance: The </w:t>
      </w:r>
      <w:proofErr w:type="spellStart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butoh</w:t>
      </w:r>
      <w:proofErr w:type="spellEnd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of Tatsumi </w:t>
      </w:r>
      <w:proofErr w:type="spellStart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Hijikata</w:t>
      </w:r>
      <w:proofErr w:type="spellEnd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: </w:t>
      </w:r>
      <w:proofErr w:type="spellStart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Anma</w:t>
      </w:r>
      <w:proofErr w:type="spellEnd"/>
      <w:r w:rsidRPr="002548A5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 (The masseur) + Rose Color Dance</w:t>
      </w:r>
      <w:r w:rsidRPr="002548A5">
        <w:rPr>
          <w:rFonts w:eastAsia="Arial Unicode MS" w:cs="Arial Unicode MS"/>
          <w:color w:val="002060"/>
          <w:sz w:val="24"/>
          <w:szCs w:val="24"/>
          <w:lang w:val="en-US"/>
        </w:rPr>
        <w:t xml:space="preserve">. </w:t>
      </w:r>
      <w:r w:rsidRPr="005C1123">
        <w:rPr>
          <w:rFonts w:eastAsia="Arial Unicode MS" w:cs="Arial Unicode MS"/>
          <w:color w:val="002060"/>
          <w:sz w:val="24"/>
          <w:szCs w:val="24"/>
          <w:lang w:val="en-US"/>
        </w:rPr>
        <w:t xml:space="preserve">Takahiko </w:t>
      </w:r>
      <w:proofErr w:type="spellStart"/>
      <w:r w:rsidRPr="005C1123">
        <w:rPr>
          <w:rFonts w:eastAsia="Arial Unicode MS" w:cs="Arial Unicode MS"/>
          <w:color w:val="002060"/>
          <w:sz w:val="24"/>
          <w:szCs w:val="24"/>
          <w:lang w:val="en-US"/>
        </w:rPr>
        <w:t>Iimura</w:t>
      </w:r>
      <w:proofErr w:type="spellEnd"/>
      <w:r w:rsidRPr="005C1123">
        <w:rPr>
          <w:rFonts w:eastAsia="Arial Unicode MS" w:cs="Arial Unicode MS"/>
          <w:color w:val="002060"/>
          <w:sz w:val="24"/>
          <w:szCs w:val="24"/>
          <w:lang w:val="en-US"/>
        </w:rPr>
        <w:t xml:space="preserve"> Media Art Laboratory, 2007. 33</w:t>
      </w:r>
      <w:r w:rsidR="005C1123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proofErr w:type="spellStart"/>
      <w:r w:rsidR="005C1123">
        <w:rPr>
          <w:rFonts w:eastAsia="Arial Unicode MS" w:cs="Arial Unicode MS"/>
          <w:color w:val="002060"/>
          <w:sz w:val="24"/>
          <w:szCs w:val="24"/>
          <w:lang w:val="en-US"/>
        </w:rPr>
        <w:t>mn</w:t>
      </w:r>
      <w:proofErr w:type="spellEnd"/>
      <w:r w:rsidRPr="005C1123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</w:p>
    <w:p w14:paraId="2CA92874" w14:textId="77777777" w:rsidR="006F485A" w:rsidRPr="003A6E48" w:rsidRDefault="006A4AA4" w:rsidP="003A6E48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5C1123">
        <w:rPr>
          <w:rFonts w:eastAsia="Arial Unicode MS" w:cs="Arial Unicode MS"/>
          <w:color w:val="002060"/>
          <w:sz w:val="24"/>
          <w:szCs w:val="24"/>
          <w:lang w:val="en-US"/>
        </w:rPr>
        <w:t>(cote : DVD / 792)</w:t>
      </w:r>
    </w:p>
    <w:p w14:paraId="7081ABB3" w14:textId="77777777" w:rsidR="006F485A" w:rsidRPr="006F485A" w:rsidRDefault="00070621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proofErr w:type="spellStart"/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>Sankai</w:t>
      </w:r>
      <w:proofErr w:type="spellEnd"/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 </w:t>
      </w:r>
      <w:proofErr w:type="spellStart"/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>juku</w:t>
      </w:r>
      <w:proofErr w:type="spellEnd"/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, 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GB"/>
        </w:rPr>
        <w:t>The eggs stands out of curiosity</w:t>
      </w:r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 / 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>卵熱</w:t>
      </w:r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. </w:t>
      </w:r>
      <w:r w:rsidRPr="005C1123">
        <w:rPr>
          <w:rFonts w:eastAsia="Arial Unicode MS" w:cs="Arial Unicode MS" w:hint="eastAsia"/>
          <w:color w:val="002060"/>
          <w:sz w:val="24"/>
          <w:szCs w:val="24"/>
          <w:lang w:val="en-GB"/>
        </w:rPr>
        <w:t>Io-factory, 200</w:t>
      </w:r>
      <w:r>
        <w:rPr>
          <w:rFonts w:eastAsia="Arial Unicode MS" w:cs="Arial Unicode MS" w:hint="eastAsia"/>
          <w:color w:val="002060"/>
          <w:sz w:val="24"/>
          <w:szCs w:val="24"/>
          <w:lang w:val="en-GB"/>
        </w:rPr>
        <w:t>6</w:t>
      </w:r>
      <w:r w:rsidRPr="005C1123">
        <w:rPr>
          <w:rFonts w:eastAsia="Arial Unicode MS" w:cs="Arial Unicode MS"/>
          <w:color w:val="002060"/>
          <w:sz w:val="24"/>
          <w:szCs w:val="24"/>
          <w:lang w:val="en-GB"/>
        </w:rPr>
        <w:t xml:space="preserve">. </w:t>
      </w:r>
      <w:r>
        <w:rPr>
          <w:rFonts w:eastAsia="Arial Unicode MS" w:cs="Arial Unicode MS"/>
          <w:color w:val="002060"/>
          <w:sz w:val="24"/>
          <w:szCs w:val="24"/>
          <w:lang w:val="en-GB"/>
        </w:rPr>
        <w:t xml:space="preserve">98 </w:t>
      </w:r>
      <w:proofErr w:type="spellStart"/>
      <w:r>
        <w:rPr>
          <w:rFonts w:eastAsia="Arial Unicode MS" w:cs="Arial Unicode MS"/>
          <w:color w:val="002060"/>
          <w:sz w:val="24"/>
          <w:szCs w:val="24"/>
          <w:lang w:val="en-GB"/>
        </w:rPr>
        <w:t>mn</w:t>
      </w:r>
      <w:proofErr w:type="spellEnd"/>
      <w:r>
        <w:rPr>
          <w:rFonts w:eastAsia="Arial Unicode MS" w:cs="Arial Unicode MS"/>
          <w:color w:val="002060"/>
          <w:sz w:val="24"/>
          <w:szCs w:val="24"/>
          <w:lang w:val="en-GB"/>
        </w:rPr>
        <w:t xml:space="preserve"> </w:t>
      </w:r>
    </w:p>
    <w:p w14:paraId="39A4EFC2" w14:textId="77777777" w:rsidR="00070621" w:rsidRPr="00070621" w:rsidRDefault="00070621" w:rsidP="006F485A">
      <w:pPr>
        <w:pStyle w:val="Paragraphedeliste"/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5C1123">
        <w:rPr>
          <w:rFonts w:eastAsia="Arial Unicode MS" w:cs="Arial Unicode MS"/>
          <w:color w:val="002060"/>
          <w:sz w:val="24"/>
          <w:szCs w:val="24"/>
          <w:lang w:val="en-US"/>
        </w:rPr>
        <w:t>(cote : DVD / 792)</w:t>
      </w:r>
    </w:p>
    <w:p w14:paraId="078EB787" w14:textId="77777777" w:rsidR="006A4AA4" w:rsidRPr="001220C8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5C1123">
        <w:rPr>
          <w:rFonts w:eastAsia="Arial Unicode MS" w:cs="Arial Unicode MS"/>
          <w:color w:val="002060"/>
          <w:sz w:val="24"/>
          <w:szCs w:val="24"/>
        </w:rPr>
        <w:t>Labarthe,</w:t>
      </w:r>
      <w:r w:rsidRPr="001220C8">
        <w:rPr>
          <w:rFonts w:eastAsia="Arial Unicode MS" w:cs="Arial Unicode MS"/>
          <w:color w:val="002060"/>
          <w:sz w:val="24"/>
          <w:szCs w:val="24"/>
        </w:rPr>
        <w:t xml:space="preserve"> André S., </w:t>
      </w:r>
      <w:proofErr w:type="spellStart"/>
      <w:r w:rsidR="00475EDF">
        <w:rPr>
          <w:rFonts w:eastAsia="Arial Unicode MS" w:cs="Arial Unicode MS"/>
          <w:b/>
          <w:i/>
          <w:color w:val="002060"/>
          <w:sz w:val="24"/>
          <w:szCs w:val="24"/>
        </w:rPr>
        <w:t>Sankaï</w:t>
      </w:r>
      <w:proofErr w:type="spellEnd"/>
      <w:r w:rsidR="00475EDF">
        <w:rPr>
          <w:rFonts w:eastAsia="Arial Unicode MS" w:cs="Arial Unicode MS"/>
          <w:b/>
          <w:i/>
          <w:color w:val="002060"/>
          <w:sz w:val="24"/>
          <w:szCs w:val="24"/>
        </w:rPr>
        <w:t xml:space="preserve"> Juku - </w:t>
      </w:r>
      <w:proofErr w:type="spellStart"/>
      <w:r w:rsidR="00475EDF">
        <w:rPr>
          <w:rFonts w:eastAsia="Arial Unicode MS" w:cs="Arial Unicode MS"/>
          <w:b/>
          <w:i/>
          <w:color w:val="002060"/>
          <w:sz w:val="24"/>
          <w:szCs w:val="24"/>
        </w:rPr>
        <w:t>Ushio</w:t>
      </w:r>
      <w:proofErr w:type="spellEnd"/>
      <w:r w:rsidR="00475EDF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proofErr w:type="spellStart"/>
      <w:r w:rsidR="00475EDF">
        <w:rPr>
          <w:rFonts w:eastAsia="Arial Unicode MS" w:cs="Arial Unicode MS"/>
          <w:b/>
          <w:i/>
          <w:color w:val="002060"/>
          <w:sz w:val="24"/>
          <w:szCs w:val="24"/>
        </w:rPr>
        <w:t>Amagatsu</w:t>
      </w:r>
      <w:proofErr w:type="spellEnd"/>
      <w:r w:rsidR="00475EDF">
        <w:rPr>
          <w:rFonts w:eastAsia="Arial Unicode MS" w:cs="Arial Unicode MS"/>
          <w:b/>
          <w:i/>
          <w:color w:val="002060"/>
          <w:sz w:val="24"/>
          <w:szCs w:val="24"/>
        </w:rPr>
        <w:t xml:space="preserve"> </w:t>
      </w:r>
      <w:r w:rsidRPr="001220C8">
        <w:rPr>
          <w:rFonts w:eastAsia="Arial Unicode MS" w:cs="Arial Unicode MS"/>
          <w:b/>
          <w:i/>
          <w:color w:val="002060"/>
          <w:sz w:val="24"/>
          <w:szCs w:val="24"/>
        </w:rPr>
        <w:t>: Éléments de doctrine</w:t>
      </w:r>
      <w:r w:rsidRPr="001220C8">
        <w:rPr>
          <w:rFonts w:eastAsia="Arial Unicode MS" w:cs="Arial Unicode MS"/>
          <w:color w:val="002060"/>
          <w:sz w:val="24"/>
          <w:szCs w:val="24"/>
        </w:rPr>
        <w:t xml:space="preserve">. Art Production, </w:t>
      </w:r>
      <w:proofErr w:type="spellStart"/>
      <w:r w:rsidR="005C1123">
        <w:rPr>
          <w:rFonts w:eastAsia="Arial Unicode MS" w:cs="Arial Unicode MS"/>
          <w:color w:val="002060"/>
          <w:sz w:val="24"/>
          <w:szCs w:val="24"/>
        </w:rPr>
        <w:t>Arcanal</w:t>
      </w:r>
      <w:proofErr w:type="spellEnd"/>
      <w:r w:rsidR="005C1123">
        <w:rPr>
          <w:rFonts w:eastAsia="Arial Unicode MS" w:cs="Arial Unicode MS"/>
          <w:color w:val="002060"/>
          <w:sz w:val="24"/>
          <w:szCs w:val="24"/>
        </w:rPr>
        <w:t xml:space="preserve">, Centre Pompidou, </w:t>
      </w:r>
      <w:r w:rsidRPr="001220C8">
        <w:rPr>
          <w:rFonts w:eastAsia="Arial Unicode MS" w:cs="Arial Unicode MS"/>
          <w:color w:val="002060"/>
          <w:sz w:val="24"/>
          <w:szCs w:val="24"/>
        </w:rPr>
        <w:t xml:space="preserve">1993. </w:t>
      </w:r>
      <w:r w:rsidR="005C1123">
        <w:rPr>
          <w:rFonts w:eastAsia="Arial Unicode MS" w:cs="Arial Unicode MS"/>
          <w:color w:val="002060"/>
          <w:sz w:val="24"/>
          <w:szCs w:val="24"/>
        </w:rPr>
        <w:t xml:space="preserve">65 mn </w:t>
      </w:r>
      <w:r w:rsidRPr="001220C8">
        <w:rPr>
          <w:rFonts w:eastAsia="Arial Unicode MS" w:cs="Arial Unicode MS"/>
          <w:color w:val="002060"/>
          <w:sz w:val="24"/>
          <w:szCs w:val="24"/>
        </w:rPr>
        <w:t xml:space="preserve">(cote : </w:t>
      </w:r>
      <w:r w:rsidR="005C1123">
        <w:rPr>
          <w:rFonts w:eastAsia="Arial Unicode MS" w:cs="Arial Unicode MS"/>
          <w:color w:val="002060"/>
          <w:sz w:val="24"/>
          <w:szCs w:val="24"/>
        </w:rPr>
        <w:t>DVD / 792</w:t>
      </w:r>
      <w:r w:rsidRPr="001220C8">
        <w:rPr>
          <w:rFonts w:eastAsia="Arial Unicode MS" w:cs="Arial Unicode MS"/>
          <w:color w:val="002060"/>
          <w:sz w:val="24"/>
          <w:szCs w:val="24"/>
        </w:rPr>
        <w:t>)</w:t>
      </w:r>
    </w:p>
    <w:p w14:paraId="0923658D" w14:textId="77777777" w:rsidR="006A4AA4" w:rsidRDefault="006A4AA4" w:rsidP="00E50EE3">
      <w:pPr>
        <w:pStyle w:val="Paragraphedeliste"/>
        <w:numPr>
          <w:ilvl w:val="0"/>
          <w:numId w:val="23"/>
        </w:numPr>
        <w:tabs>
          <w:tab w:val="left" w:pos="284"/>
        </w:tabs>
        <w:jc w:val="both"/>
        <w:rPr>
          <w:rFonts w:eastAsia="Arial Unicode MS" w:cs="Arial Unicode MS"/>
          <w:color w:val="002060"/>
          <w:sz w:val="24"/>
          <w:szCs w:val="24"/>
        </w:rPr>
      </w:pPr>
      <w:r w:rsidRPr="00C038CB">
        <w:rPr>
          <w:rFonts w:eastAsia="Arial Unicode MS" w:cs="Arial Unicode MS"/>
          <w:color w:val="002060"/>
          <w:sz w:val="24"/>
          <w:szCs w:val="24"/>
        </w:rPr>
        <w:t>Farges,</w:t>
      </w:r>
      <w:r w:rsidRPr="00070621">
        <w:rPr>
          <w:rFonts w:eastAsia="Arial Unicode MS" w:cs="Arial Unicode MS"/>
          <w:sz w:val="24"/>
          <w:szCs w:val="24"/>
        </w:rPr>
        <w:t xml:space="preserve"> </w:t>
      </w:r>
      <w:r w:rsidRPr="001220C8">
        <w:rPr>
          <w:rFonts w:eastAsia="Arial Unicode MS" w:cs="Arial Unicode MS"/>
          <w:color w:val="002060"/>
          <w:sz w:val="24"/>
          <w:szCs w:val="24"/>
        </w:rPr>
        <w:t>Joël, Images de la culture</w:t>
      </w:r>
      <w:r w:rsidR="001220C8">
        <w:rPr>
          <w:rFonts w:eastAsia="Arial Unicode MS" w:cs="Arial Unicode MS"/>
          <w:color w:val="002060"/>
          <w:sz w:val="24"/>
          <w:szCs w:val="24"/>
        </w:rPr>
        <w:t>,</w:t>
      </w:r>
      <w:r w:rsidRPr="001220C8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1220C8">
        <w:rPr>
          <w:rFonts w:eastAsia="Arial Unicode MS" w:cs="Arial Unicode MS"/>
          <w:b/>
          <w:i/>
          <w:color w:val="002060"/>
          <w:sz w:val="24"/>
          <w:szCs w:val="24"/>
        </w:rPr>
        <w:t>Des œufs debout par curiosité</w:t>
      </w:r>
      <w:r w:rsidRPr="001220C8">
        <w:rPr>
          <w:rFonts w:eastAsia="Arial Unicode MS" w:cs="Arial Unicode MS"/>
          <w:color w:val="002060"/>
          <w:sz w:val="24"/>
          <w:szCs w:val="24"/>
        </w:rPr>
        <w:t>. Centre audiovisuel de Pari</w:t>
      </w:r>
      <w:r w:rsidR="005C1123">
        <w:rPr>
          <w:rFonts w:eastAsia="Arial Unicode MS" w:cs="Arial Unicode MS"/>
          <w:color w:val="002060"/>
          <w:sz w:val="24"/>
          <w:szCs w:val="24"/>
        </w:rPr>
        <w:t xml:space="preserve">s / Duran / </w:t>
      </w:r>
      <w:proofErr w:type="spellStart"/>
      <w:r w:rsidR="005C1123">
        <w:rPr>
          <w:rFonts w:eastAsia="Arial Unicode MS" w:cs="Arial Unicode MS"/>
          <w:color w:val="002060"/>
          <w:sz w:val="24"/>
          <w:szCs w:val="24"/>
        </w:rPr>
        <w:t>Arcanal</w:t>
      </w:r>
      <w:proofErr w:type="spellEnd"/>
      <w:r w:rsidR="005C1123">
        <w:rPr>
          <w:rFonts w:eastAsia="Arial Unicode MS" w:cs="Arial Unicode MS"/>
          <w:color w:val="002060"/>
          <w:sz w:val="24"/>
          <w:szCs w:val="24"/>
        </w:rPr>
        <w:t xml:space="preserve">, 1986. </w:t>
      </w:r>
      <w:r w:rsidRPr="001220C8">
        <w:rPr>
          <w:rFonts w:eastAsia="Arial Unicode MS" w:cs="Arial Unicode MS"/>
          <w:color w:val="002060"/>
          <w:sz w:val="24"/>
          <w:szCs w:val="24"/>
        </w:rPr>
        <w:t>98</w:t>
      </w:r>
      <w:r w:rsidR="005C1123">
        <w:rPr>
          <w:rFonts w:eastAsia="Arial Unicode MS" w:cs="Arial Unicode MS"/>
          <w:color w:val="002060"/>
          <w:sz w:val="24"/>
          <w:szCs w:val="24"/>
        </w:rPr>
        <w:t xml:space="preserve"> mn</w:t>
      </w:r>
      <w:r w:rsidRPr="001220C8">
        <w:rPr>
          <w:rFonts w:eastAsia="Arial Unicode MS" w:cs="Arial Unicode MS"/>
          <w:color w:val="002060"/>
          <w:sz w:val="24"/>
          <w:szCs w:val="24"/>
        </w:rPr>
        <w:t xml:space="preserve"> (cote : DVD / 793)</w:t>
      </w:r>
    </w:p>
    <w:p w14:paraId="2DFB8BD8" w14:textId="77777777" w:rsidR="0070571B" w:rsidRDefault="0070571B" w:rsidP="00E50EE3">
      <w:pPr>
        <w:pStyle w:val="Paragraphedeliste"/>
        <w:numPr>
          <w:ilvl w:val="0"/>
          <w:numId w:val="2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eastAsia="Arial Unicode MS" w:cs="Arial Unicode MS"/>
          <w:color w:val="002060"/>
          <w:sz w:val="24"/>
          <w:szCs w:val="24"/>
        </w:rPr>
      </w:pPr>
      <w:r w:rsidRPr="00070621">
        <w:rPr>
          <w:rFonts w:ascii="Arial Unicode MS" w:eastAsia="Arial Unicode MS" w:hAnsi="Arial Unicode MS" w:cs="Arial Unicode MS" w:hint="eastAsia"/>
          <w:color w:val="1F497D" w:themeColor="text2"/>
          <w:sz w:val="24"/>
          <w:szCs w:val="24"/>
        </w:rPr>
        <w:t>荒井</w:t>
      </w:r>
      <w:r w:rsidRPr="00E56FC4">
        <w:rPr>
          <w:rFonts w:ascii="Arial Unicode MS" w:eastAsia="Arial Unicode MS" w:hAnsi="Arial Unicode MS" w:cs="Arial Unicode MS" w:hint="eastAsia"/>
          <w:color w:val="1F497D" w:themeColor="text2"/>
          <w:sz w:val="24"/>
          <w:szCs w:val="24"/>
        </w:rPr>
        <w:t xml:space="preserve"> </w:t>
      </w:r>
      <w:r w:rsidRPr="0070571B">
        <w:rPr>
          <w:rFonts w:ascii="Arial Unicode MS" w:eastAsia="Arial Unicode MS" w:hAnsi="Arial Unicode MS" w:cs="Arial Unicode MS" w:hint="eastAsia"/>
          <w:color w:val="1F497D" w:themeColor="text2"/>
          <w:sz w:val="24"/>
          <w:szCs w:val="24"/>
        </w:rPr>
        <w:t>美三雄</w:t>
      </w:r>
      <w:r w:rsidRPr="007E6BCB">
        <w:rPr>
          <w:rFonts w:ascii="Arial Unicode MS" w:eastAsia="Arial Unicode MS" w:hAnsi="Arial Unicode MS" w:cs="Arial Unicode MS" w:hint="eastAsia"/>
          <w:b/>
          <w:color w:val="1F497D" w:themeColor="text2"/>
          <w:sz w:val="24"/>
          <w:szCs w:val="24"/>
        </w:rPr>
        <w:t>「</w:t>
      </w:r>
      <w:r w:rsidRPr="0070571B">
        <w:rPr>
          <w:rFonts w:ascii="Arial Unicode MS" w:eastAsia="Arial Unicode MS" w:hAnsi="Arial Unicode MS" w:cs="Arial Unicode MS" w:hint="eastAsia"/>
          <w:b/>
          <w:color w:val="1F497D" w:themeColor="text2"/>
          <w:sz w:val="24"/>
          <w:szCs w:val="24"/>
        </w:rPr>
        <w:t>土方巽 : 夏の嵐　2003-1973　燔犠大踏鑑</w:t>
      </w:r>
      <w:r w:rsidRPr="007E6BCB">
        <w:rPr>
          <w:rFonts w:ascii="Arial Unicode MS" w:eastAsia="Arial Unicode MS" w:hAnsi="Arial Unicode MS" w:cs="Arial Unicode MS" w:hint="eastAsia"/>
          <w:b/>
          <w:color w:val="1F497D" w:themeColor="text2"/>
          <w:sz w:val="24"/>
          <w:szCs w:val="24"/>
        </w:rPr>
        <w:t>」</w:t>
      </w:r>
      <w:r w:rsidRPr="0070571B">
        <w:rPr>
          <w:rFonts w:ascii="Arial Unicode MS" w:eastAsia="Arial Unicode MS" w:hAnsi="Arial Unicode MS" w:cs="Arial Unicode MS" w:hint="eastAsia"/>
          <w:color w:val="1F497D" w:themeColor="text2"/>
          <w:sz w:val="24"/>
          <w:szCs w:val="24"/>
        </w:rPr>
        <w:t>ダゲレオ出版</w:t>
      </w:r>
      <w:r w:rsidRPr="007E6BCB">
        <w:rPr>
          <w:rFonts w:ascii="Arial Unicode MS" w:eastAsia="Arial Unicode MS" w:hAnsi="Arial Unicode MS" w:cs="Arial Unicode MS" w:hint="eastAsia"/>
          <w:color w:val="1F497D" w:themeColor="text2"/>
          <w:sz w:val="24"/>
          <w:szCs w:val="24"/>
        </w:rPr>
        <w:t>、</w:t>
      </w:r>
      <w:r w:rsidRPr="0070571B">
        <w:rPr>
          <w:rFonts w:ascii="Arial Unicode MS" w:eastAsia="Arial Unicode MS" w:hAnsi="Arial Unicode MS" w:cs="Arial Unicode MS" w:hint="eastAsia"/>
          <w:color w:val="1F497D" w:themeColor="text2"/>
          <w:sz w:val="24"/>
          <w:szCs w:val="24"/>
        </w:rPr>
        <w:t> </w:t>
      </w:r>
      <w:r w:rsidRPr="0070571B">
        <w:rPr>
          <w:rFonts w:eastAsia="Arial Unicode MS" w:cs="Arial Unicode MS" w:hint="eastAsia"/>
          <w:color w:val="002060"/>
          <w:sz w:val="24"/>
          <w:szCs w:val="24"/>
        </w:rPr>
        <w:t>2003</w:t>
      </w:r>
      <w:r>
        <w:rPr>
          <w:rFonts w:eastAsia="Arial Unicode MS" w:cs="Arial Unicode MS"/>
          <w:color w:val="002060"/>
          <w:sz w:val="24"/>
          <w:szCs w:val="24"/>
        </w:rPr>
        <w:t>. </w:t>
      </w:r>
      <w:r w:rsidR="00070621">
        <w:rPr>
          <w:rFonts w:eastAsia="Arial Unicode MS" w:cs="Arial Unicode MS"/>
          <w:color w:val="002060"/>
          <w:sz w:val="24"/>
          <w:szCs w:val="24"/>
        </w:rPr>
        <w:t>71 mn</w:t>
      </w:r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1220C8">
        <w:rPr>
          <w:rFonts w:eastAsia="Arial Unicode MS" w:cs="Arial Unicode MS"/>
          <w:color w:val="002060"/>
          <w:sz w:val="24"/>
          <w:szCs w:val="24"/>
        </w:rPr>
        <w:t>(cote : DVD / 7</w:t>
      </w:r>
      <w:r>
        <w:rPr>
          <w:rFonts w:eastAsia="Arial Unicode MS" w:cs="Arial Unicode MS"/>
          <w:color w:val="002060"/>
          <w:sz w:val="24"/>
          <w:szCs w:val="24"/>
        </w:rPr>
        <w:t>69</w:t>
      </w:r>
      <w:r w:rsidRPr="001220C8">
        <w:rPr>
          <w:rFonts w:eastAsia="Arial Unicode MS" w:cs="Arial Unicode MS"/>
          <w:color w:val="002060"/>
          <w:sz w:val="24"/>
          <w:szCs w:val="24"/>
        </w:rPr>
        <w:t>)</w:t>
      </w:r>
    </w:p>
    <w:p w14:paraId="2630AB19" w14:textId="77777777" w:rsidR="001220C8" w:rsidRPr="00B15972" w:rsidRDefault="001220C8" w:rsidP="00B1597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4209874" w14:textId="77777777" w:rsidR="006A4AA4" w:rsidRPr="00E50EE3" w:rsidRDefault="006A4AA4" w:rsidP="00E50EE3">
      <w:pPr>
        <w:pStyle w:val="Titre"/>
        <w:jc w:val="both"/>
        <w:rPr>
          <w:rFonts w:asciiTheme="minorHAnsi" w:hAnsiTheme="minorHAnsi"/>
          <w:i/>
          <w:color w:val="0070C0"/>
          <w:sz w:val="28"/>
          <w:szCs w:val="28"/>
        </w:rPr>
      </w:pPr>
      <w:r w:rsidRPr="001220C8">
        <w:rPr>
          <w:rFonts w:asciiTheme="minorHAnsi" w:hAnsiTheme="minorHAnsi"/>
          <w:i/>
          <w:color w:val="0070C0"/>
          <w:sz w:val="28"/>
          <w:szCs w:val="28"/>
        </w:rPr>
        <w:t>Voir également </w:t>
      </w:r>
      <w:r w:rsidR="00E50EE3">
        <w:rPr>
          <w:rFonts w:asciiTheme="minorHAnsi" w:hAnsiTheme="minorHAnsi"/>
          <w:i/>
          <w:color w:val="0070C0"/>
          <w:sz w:val="28"/>
          <w:szCs w:val="28"/>
        </w:rPr>
        <w:t xml:space="preserve">en ligne </w:t>
      </w:r>
      <w:r w:rsidRPr="001220C8">
        <w:rPr>
          <w:rFonts w:asciiTheme="minorHAnsi" w:hAnsiTheme="minorHAnsi"/>
          <w:i/>
          <w:color w:val="0070C0"/>
          <w:sz w:val="28"/>
          <w:szCs w:val="28"/>
        </w:rPr>
        <w:t xml:space="preserve"> </w:t>
      </w:r>
    </w:p>
    <w:p w14:paraId="618560B9" w14:textId="6ACF20BE" w:rsidR="00F04BF2" w:rsidRDefault="00F04BF2" w:rsidP="00E50EE3">
      <w:pPr>
        <w:pStyle w:val="Paragraphedeliste"/>
        <w:numPr>
          <w:ilvl w:val="0"/>
          <w:numId w:val="23"/>
        </w:numPr>
        <w:shd w:val="clear" w:color="auto" w:fill="FFFFFF"/>
        <w:tabs>
          <w:tab w:val="left" w:pos="284"/>
        </w:tabs>
        <w:jc w:val="both"/>
        <w:rPr>
          <w:color w:val="002060"/>
          <w:sz w:val="24"/>
          <w:szCs w:val="24"/>
        </w:rPr>
      </w:pPr>
      <w:r w:rsidRPr="00F04BF2">
        <w:rPr>
          <w:rFonts w:eastAsia="Arial Unicode MS" w:cs="Arial Unicode MS"/>
          <w:color w:val="002060"/>
          <w:sz w:val="24"/>
          <w:szCs w:val="24"/>
        </w:rPr>
        <w:t xml:space="preserve">Pagès, </w:t>
      </w:r>
      <w:r w:rsidR="003B193A" w:rsidRPr="00F04BF2">
        <w:rPr>
          <w:rFonts w:eastAsia="Arial Unicode MS" w:cs="Arial Unicode MS"/>
          <w:color w:val="002060"/>
          <w:sz w:val="24"/>
          <w:szCs w:val="24"/>
        </w:rPr>
        <w:t>Sylviane</w:t>
      </w:r>
      <w:r w:rsidRPr="00F04BF2">
        <w:rPr>
          <w:rFonts w:eastAsia="Arial Unicode MS" w:cs="Arial Unicode MS"/>
          <w:color w:val="002060"/>
          <w:sz w:val="24"/>
          <w:szCs w:val="24"/>
        </w:rPr>
        <w:t xml:space="preserve">, </w:t>
      </w:r>
      <w:r w:rsidR="006A4AA4" w:rsidRPr="00F04BF2">
        <w:rPr>
          <w:rFonts w:eastAsia="Arial Unicode MS" w:cs="Arial Unicode MS"/>
          <w:b/>
          <w:i/>
          <w:color w:val="002060"/>
          <w:sz w:val="24"/>
          <w:szCs w:val="24"/>
        </w:rPr>
        <w:t xml:space="preserve">Le </w:t>
      </w:r>
      <w:proofErr w:type="spellStart"/>
      <w:r w:rsidR="006A4AA4" w:rsidRPr="00F04BF2">
        <w:rPr>
          <w:rFonts w:eastAsia="Arial Unicode MS" w:cs="Arial Unicode MS"/>
          <w:b/>
          <w:i/>
          <w:color w:val="002060"/>
          <w:sz w:val="24"/>
          <w:szCs w:val="24"/>
        </w:rPr>
        <w:t>butô</w:t>
      </w:r>
      <w:proofErr w:type="spellEnd"/>
      <w:r w:rsidR="006A4AA4" w:rsidRPr="00F04BF2">
        <w:rPr>
          <w:rFonts w:eastAsia="Arial Unicode MS" w:cs="Arial Unicode MS"/>
          <w:b/>
          <w:i/>
          <w:color w:val="002060"/>
          <w:sz w:val="24"/>
          <w:szCs w:val="24"/>
        </w:rPr>
        <w:t xml:space="preserve"> en France : échanges chorégraphiques et fascination</w:t>
      </w:r>
      <w:r w:rsidRPr="00F04BF2">
        <w:rPr>
          <w:rFonts w:eastAsia="Arial Unicode MS" w:cs="Arial Unicode MS"/>
          <w:color w:val="002060"/>
          <w:sz w:val="24"/>
          <w:szCs w:val="24"/>
        </w:rPr>
        <w:t xml:space="preserve">. </w:t>
      </w:r>
      <w:hyperlink r:id="rId8" w:history="1">
        <w:r w:rsidRPr="003B193A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La Lettre de la bibliothèque</w:t>
        </w:r>
      </w:hyperlink>
      <w:r w:rsidRPr="003A02C1">
        <w:rPr>
          <w:i/>
          <w:color w:val="002060"/>
          <w:sz w:val="24"/>
          <w:szCs w:val="24"/>
        </w:rPr>
        <w:t>,</w:t>
      </w:r>
      <w:r>
        <w:rPr>
          <w:b/>
          <w:i/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n° 41, Maison de la culture du Japon à Paris, 2013.</w:t>
      </w:r>
    </w:p>
    <w:p w14:paraId="4D59C5C9" w14:textId="4BAC0308" w:rsidR="00333ED4" w:rsidRPr="00DC1EA0" w:rsidRDefault="00F04BF2" w:rsidP="00DC1EA0">
      <w:pPr>
        <w:pStyle w:val="Paragraphedeliste"/>
        <w:numPr>
          <w:ilvl w:val="0"/>
          <w:numId w:val="23"/>
        </w:numPr>
        <w:shd w:val="clear" w:color="auto" w:fill="FFFFFF"/>
        <w:tabs>
          <w:tab w:val="left" w:pos="284"/>
        </w:tabs>
        <w:jc w:val="both"/>
        <w:rPr>
          <w:color w:val="002060"/>
          <w:sz w:val="24"/>
          <w:szCs w:val="24"/>
        </w:rPr>
      </w:pPr>
      <w:r w:rsidRPr="00F04BF2">
        <w:rPr>
          <w:b/>
          <w:i/>
          <w:color w:val="002060"/>
          <w:sz w:val="24"/>
          <w:szCs w:val="24"/>
        </w:rPr>
        <w:t xml:space="preserve">Jeu de portrait : </w:t>
      </w:r>
      <w:proofErr w:type="spellStart"/>
      <w:r w:rsidRPr="00F04BF2">
        <w:rPr>
          <w:b/>
          <w:i/>
          <w:color w:val="002060"/>
          <w:sz w:val="24"/>
          <w:szCs w:val="24"/>
        </w:rPr>
        <w:t>Maro</w:t>
      </w:r>
      <w:proofErr w:type="spellEnd"/>
      <w:r w:rsidRPr="00F04BF2">
        <w:rPr>
          <w:b/>
          <w:i/>
          <w:color w:val="002060"/>
          <w:sz w:val="24"/>
          <w:szCs w:val="24"/>
        </w:rPr>
        <w:t xml:space="preserve"> </w:t>
      </w:r>
      <w:proofErr w:type="spellStart"/>
      <w:r w:rsidRPr="00F04BF2">
        <w:rPr>
          <w:b/>
          <w:i/>
          <w:color w:val="002060"/>
          <w:sz w:val="24"/>
          <w:szCs w:val="24"/>
        </w:rPr>
        <w:t>Akaji</w:t>
      </w:r>
      <w:proofErr w:type="spellEnd"/>
      <w:r w:rsidRPr="00F04BF2">
        <w:rPr>
          <w:b/>
          <w:i/>
          <w:color w:val="002060"/>
          <w:sz w:val="24"/>
          <w:szCs w:val="24"/>
        </w:rPr>
        <w:t>.</w:t>
      </w:r>
      <w:r w:rsidRPr="00F04BF2">
        <w:rPr>
          <w:color w:val="002060"/>
          <w:sz w:val="24"/>
          <w:szCs w:val="24"/>
        </w:rPr>
        <w:t xml:space="preserve"> </w:t>
      </w:r>
      <w:hyperlink r:id="rId9" w:history="1">
        <w:r w:rsidRPr="00A63E67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La Lettre de la bibliothèque</w:t>
        </w:r>
      </w:hyperlink>
      <w:r w:rsidRPr="00F04BF2">
        <w:rPr>
          <w:i/>
          <w:color w:val="002060"/>
          <w:sz w:val="24"/>
          <w:szCs w:val="24"/>
        </w:rPr>
        <w:t>,</w:t>
      </w:r>
      <w:r w:rsidRPr="00F04BF2">
        <w:rPr>
          <w:b/>
          <w:i/>
          <w:color w:val="002060"/>
          <w:sz w:val="24"/>
          <w:szCs w:val="24"/>
        </w:rPr>
        <w:t xml:space="preserve"> </w:t>
      </w:r>
      <w:r w:rsidRPr="00F04BF2">
        <w:rPr>
          <w:color w:val="002060"/>
          <w:sz w:val="24"/>
          <w:szCs w:val="24"/>
        </w:rPr>
        <w:t>n° 41, Maison de la</w:t>
      </w:r>
      <w:r w:rsidR="003158A4">
        <w:rPr>
          <w:color w:val="002060"/>
          <w:sz w:val="24"/>
          <w:szCs w:val="24"/>
        </w:rPr>
        <w:t xml:space="preserve"> culture du Japon à Paris, 2013</w:t>
      </w:r>
      <w:r w:rsidR="00DC1EA0">
        <w:rPr>
          <w:color w:val="002060"/>
          <w:sz w:val="24"/>
          <w:szCs w:val="24"/>
        </w:rPr>
        <w:t>.</w:t>
      </w:r>
    </w:p>
    <w:p w14:paraId="08057D6D" w14:textId="77777777" w:rsidR="00333ED4" w:rsidRDefault="00333ED4" w:rsidP="00384C79">
      <w:pPr>
        <w:pStyle w:val="Paragraphedeliste"/>
        <w:jc w:val="both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55A96410" w14:textId="77777777" w:rsidR="00333ED4" w:rsidRDefault="00333ED4" w:rsidP="00384C79">
      <w:pPr>
        <w:pStyle w:val="Paragraphedeliste"/>
        <w:jc w:val="both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5E708CC2" w14:textId="77777777" w:rsidR="00E50EE3" w:rsidRPr="006F485A" w:rsidRDefault="006B4CAF" w:rsidP="006B4CAF">
      <w:pPr>
        <w:pStyle w:val="Paragraphedeliste"/>
        <w:jc w:val="center"/>
        <w:rPr>
          <w:rFonts w:eastAsiaTheme="majorEastAsia" w:cstheme="majorBidi"/>
          <w:color w:val="002060"/>
          <w:spacing w:val="5"/>
          <w:kern w:val="28"/>
          <w:sz w:val="24"/>
          <w:szCs w:val="24"/>
        </w:rPr>
      </w:pPr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R</w:t>
      </w:r>
      <w:r w:rsidR="00384C79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etrouvez également en</w:t>
      </w:r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 ligne notre </w:t>
      </w:r>
      <w:hyperlink r:id="rId10" w:history="1">
        <w:r w:rsidR="00384C79" w:rsidRPr="006B4CAF">
          <w:rPr>
            <w:rStyle w:val="Lienhypertexte"/>
            <w:rFonts w:asciiTheme="minorHAnsi" w:eastAsiaTheme="majorEastAsia" w:hAnsiTheme="minorHAnsi" w:cstheme="majorBidi" w:hint="default"/>
            <w:b/>
            <w:i/>
            <w:spacing w:val="5"/>
            <w:kern w:val="28"/>
            <w:sz w:val="24"/>
            <w:szCs w:val="24"/>
          </w:rPr>
          <w:t>Dossier de la bibliothèque</w:t>
        </w:r>
      </w:hyperlink>
    </w:p>
    <w:p w14:paraId="332007E0" w14:textId="77777777" w:rsidR="00DC1EA0" w:rsidRDefault="00333ED4" w:rsidP="00DC1EA0">
      <w:pPr>
        <w:pStyle w:val="Paragraphedeliste"/>
        <w:shd w:val="clear" w:color="auto" w:fill="FFFFFF"/>
        <w:tabs>
          <w:tab w:val="left" w:pos="284"/>
        </w:tabs>
        <w:jc w:val="center"/>
        <w:rPr>
          <w:color w:val="002060"/>
          <w:sz w:val="24"/>
          <w:szCs w:val="24"/>
        </w:rPr>
      </w:pPr>
      <w:r w:rsidRPr="00DC1EA0">
        <w:rPr>
          <w:color w:val="002060"/>
          <w:sz w:val="24"/>
          <w:szCs w:val="24"/>
        </w:rPr>
        <w:t xml:space="preserve">(mise à jour : </w:t>
      </w:r>
      <w:r w:rsidR="00DC1EA0" w:rsidRPr="00DC1EA0">
        <w:rPr>
          <w:color w:val="002060"/>
          <w:sz w:val="24"/>
          <w:szCs w:val="24"/>
        </w:rPr>
        <w:t>janvier 2025</w:t>
      </w:r>
      <w:r w:rsidRPr="00DC1EA0">
        <w:rPr>
          <w:color w:val="002060"/>
          <w:sz w:val="24"/>
          <w:szCs w:val="24"/>
        </w:rPr>
        <w:t>)</w:t>
      </w:r>
    </w:p>
    <w:p w14:paraId="6485B80D" w14:textId="22AF1E09" w:rsidR="006B4CAF" w:rsidRPr="0039758B" w:rsidRDefault="006B4CAF" w:rsidP="00DC1EA0">
      <w:pPr>
        <w:pStyle w:val="Paragraphedeliste"/>
        <w:shd w:val="clear" w:color="auto" w:fill="FFFFFF"/>
        <w:tabs>
          <w:tab w:val="left" w:pos="284"/>
        </w:tabs>
        <w:jc w:val="center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6F2F5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E11812" wp14:editId="1F654355">
                <wp:simplePos x="0" y="0"/>
                <wp:positionH relativeFrom="column">
                  <wp:posOffset>-4445</wp:posOffset>
                </wp:positionH>
                <wp:positionV relativeFrom="paragraph">
                  <wp:posOffset>420370</wp:posOffset>
                </wp:positionV>
                <wp:extent cx="5762625" cy="14192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8B4C6"/>
                            </a:gs>
                            <a:gs pos="53000">
                              <a:srgbClr val="D4DEFF"/>
                            </a:gs>
                            <a:gs pos="83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93B13" w14:textId="77777777" w:rsidR="003B4C8A" w:rsidRPr="00FB6CD3" w:rsidRDefault="004A0469" w:rsidP="00F11DD5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</w:t>
                            </w:r>
                            <w:r w:rsidR="00C552E1"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culture du J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apon à Paris : </w:t>
                            </w:r>
                            <w:r w:rsidR="00F11DD5"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6B4CAF">
                              <w:rPr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 w:rsidR="00643FA9" w:rsidRPr="006B4CAF">
                              <w:rPr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="00F11DD5" w:rsidRPr="006B4CAF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 w:rsidR="006B4CAF" w:rsidRPr="006B4CAF">
                              <w:rPr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="00F11DD5" w:rsidRPr="006B4CAF">
                              <w:rPr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69CC0D95" w14:textId="77777777" w:rsidR="004A0469" w:rsidRPr="00FB6CD3" w:rsidRDefault="0019339B" w:rsidP="00F11DD5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4A0469" w:rsidRPr="006B4CAF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6B4CAF"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320A7C" w14:textId="77777777" w:rsidR="004A0469" w:rsidRPr="00FB6CD3" w:rsidRDefault="004A0469" w:rsidP="00F11DD5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 ou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11812" id="Rectangle 1" o:spid="_x0000_s1026" style="position:absolute;left:0;text-align:left;margin-left:-.35pt;margin-top:33.1pt;width:453.75pt;height:1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" fillcolor="#08b4c6" stroked="f" strokeweight="2pt">
                <v:fill color2="#b2a1c7 [1943]" colors="0 #08b4c6;34734f #d4deff;54395f #d4deff;1 #b3a2c7" focus="100%" type="gradient">
                  <o:fill v:ext="view" type="gradientUnscaled"/>
                </v:fill>
                <v:textbox inset=",5mm,,5mm">
                  <w:txbxContent>
                    <w:p w14:paraId="15293B13" w14:textId="77777777" w:rsidR="003B4C8A" w:rsidRPr="00FB6CD3" w:rsidRDefault="004A0469" w:rsidP="00F11DD5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</w:t>
                      </w:r>
                      <w:r w:rsidR="00C552E1" w:rsidRPr="00FB6CD3">
                        <w:rPr>
                          <w:color w:val="002060"/>
                          <w:sz w:val="24"/>
                          <w:szCs w:val="24"/>
                        </w:rPr>
                        <w:t>culture du J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apon à Paris : </w:t>
                      </w:r>
                      <w:r w:rsidR="00F11DD5"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       </w:t>
                      </w:r>
                      <w:r w:rsidRPr="006B4CAF">
                        <w:rPr>
                          <w:color w:val="002060"/>
                          <w:sz w:val="24"/>
                          <w:szCs w:val="24"/>
                        </w:rPr>
                        <w:t>101 bis</w:t>
                      </w:r>
                      <w:r w:rsidR="00643FA9" w:rsidRPr="006B4CAF">
                        <w:rPr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="00F11DD5" w:rsidRPr="006B4CAF">
                        <w:rPr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 w:rsidR="006B4CAF" w:rsidRPr="006B4CAF">
                        <w:rPr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="00F11DD5" w:rsidRPr="006B4CAF">
                        <w:rPr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69CC0D95" w14:textId="77777777" w:rsidR="004A0469" w:rsidRPr="00FB6CD3" w:rsidRDefault="0019339B" w:rsidP="00F11DD5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4A0469" w:rsidRPr="006B4CAF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6B4CAF"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320A7C" w14:textId="77777777" w:rsidR="004A0469" w:rsidRPr="00FB6CD3" w:rsidRDefault="004A0469" w:rsidP="00F11DD5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 ou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78F2C334" w14:textId="77777777" w:rsidR="00E50EE3" w:rsidRDefault="00E50EE3" w:rsidP="00E50EE3">
      <w:pPr>
        <w:jc w:val="both"/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</w:pPr>
    </w:p>
    <w:p w14:paraId="1437A518" w14:textId="77777777" w:rsidR="00E50EE3" w:rsidRDefault="00E50EE3" w:rsidP="00E50EE3">
      <w:pPr>
        <w:jc w:val="both"/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</w:pPr>
    </w:p>
    <w:p w14:paraId="6B19F536" w14:textId="77777777" w:rsidR="00DA27AF" w:rsidRPr="006A4AA4" w:rsidRDefault="00DA27AF" w:rsidP="00E50EE3">
      <w:pPr>
        <w:jc w:val="both"/>
        <w:rPr>
          <w:sz w:val="21"/>
          <w:szCs w:val="21"/>
        </w:rPr>
      </w:pPr>
    </w:p>
    <w:sectPr w:rsidR="00DA27AF" w:rsidRPr="006A4AA4" w:rsidSect="00B5366E">
      <w:headerReference w:type="default" r:id="rId13"/>
      <w:footerReference w:type="default" r:id="rId14"/>
      <w:pgSz w:w="11906" w:h="16838"/>
      <w:pgMar w:top="2524" w:right="1417" w:bottom="1417" w:left="1417" w:header="708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D61D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4BFD4384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323263"/>
      <w:docPartObj>
        <w:docPartGallery w:val="Page Numbers (Bottom of Page)"/>
        <w:docPartUnique/>
      </w:docPartObj>
    </w:sdtPr>
    <w:sdtEndPr/>
    <w:sdtContent>
      <w:p w14:paraId="2A0631C0" w14:textId="77777777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CAF">
          <w:rPr>
            <w:noProof/>
          </w:rPr>
          <w:t>4</w:t>
        </w:r>
        <w:r>
          <w:fldChar w:fldCharType="end"/>
        </w:r>
      </w:p>
    </w:sdtContent>
  </w:sdt>
  <w:p w14:paraId="4AAF69F7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D0B9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4A59F6A8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8B46" w14:textId="77777777" w:rsidR="004D4E4D" w:rsidRDefault="004D7E07" w:rsidP="004D4E4D">
    <w:pPr>
      <w:spacing w:after="0"/>
      <w:rPr>
        <w:b/>
        <w:i/>
        <w:color w:val="215868" w:themeColor="accent5" w:themeShade="80"/>
        <w:sz w:val="36"/>
        <w:szCs w:val="36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59264" behindDoc="0" locked="0" layoutInCell="1" allowOverlap="1" wp14:anchorId="79765B73" wp14:editId="4C9F450F">
          <wp:simplePos x="0" y="0"/>
          <wp:positionH relativeFrom="margin">
            <wp:posOffset>5491480</wp:posOffset>
          </wp:positionH>
          <wp:positionV relativeFrom="margin">
            <wp:posOffset>-1273810</wp:posOffset>
          </wp:positionV>
          <wp:extent cx="828675" cy="972185"/>
          <wp:effectExtent l="0" t="0" r="952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9DBBD" w14:textId="77777777" w:rsidR="004D4E4D" w:rsidRPr="004D4E4D" w:rsidRDefault="006A4AA4" w:rsidP="004D4E4D">
    <w:pPr>
      <w:spacing w:after="0"/>
      <w:rPr>
        <w:i/>
        <w:color w:val="215868" w:themeColor="accent5" w:themeShade="80"/>
        <w:sz w:val="40"/>
        <w:szCs w:val="40"/>
      </w:rPr>
    </w:pPr>
    <w:proofErr w:type="spellStart"/>
    <w:r>
      <w:rPr>
        <w:b/>
        <w:i/>
        <w:color w:val="215868" w:themeColor="accent5" w:themeShade="80"/>
        <w:sz w:val="40"/>
        <w:szCs w:val="40"/>
      </w:rPr>
      <w:t>Butô</w:t>
    </w:r>
    <w:proofErr w:type="spellEnd"/>
  </w:p>
  <w:p w14:paraId="5CDFBD4C" w14:textId="77777777" w:rsidR="00AC08E2" w:rsidRPr="004D4E4D" w:rsidRDefault="006A4AA4" w:rsidP="004D4E4D">
    <w:pPr>
      <w:spacing w:after="0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 xml:space="preserve">Bibliographie </w:t>
    </w:r>
    <w:r w:rsidR="003A763A">
      <w:rPr>
        <w:color w:val="215868" w:themeColor="accent5" w:themeShade="80"/>
        <w:sz w:val="32"/>
        <w:szCs w:val="32"/>
      </w:rPr>
      <w:t>des collections</w:t>
    </w:r>
    <w:r>
      <w:rPr>
        <w:color w:val="215868" w:themeColor="accent5" w:themeShade="80"/>
        <w:sz w:val="32"/>
        <w:szCs w:val="32"/>
      </w:rPr>
      <w:t xml:space="preserve"> de la bibliothèque de la MCJP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5EC6"/>
    <w:multiLevelType w:val="hybridMultilevel"/>
    <w:tmpl w:val="5C06A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0C2B"/>
    <w:multiLevelType w:val="hybridMultilevel"/>
    <w:tmpl w:val="EEEEC70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82985"/>
    <w:multiLevelType w:val="hybridMultilevel"/>
    <w:tmpl w:val="17882E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AD5217"/>
    <w:multiLevelType w:val="hybridMultilevel"/>
    <w:tmpl w:val="66DC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B51E1"/>
    <w:multiLevelType w:val="hybridMultilevel"/>
    <w:tmpl w:val="E6D03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4E28"/>
    <w:multiLevelType w:val="hybridMultilevel"/>
    <w:tmpl w:val="4F4A2B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074E5D"/>
    <w:multiLevelType w:val="hybridMultilevel"/>
    <w:tmpl w:val="49F6F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A33E5"/>
    <w:multiLevelType w:val="hybridMultilevel"/>
    <w:tmpl w:val="49FA8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D50E2"/>
    <w:multiLevelType w:val="hybridMultilevel"/>
    <w:tmpl w:val="58646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3638"/>
    <w:multiLevelType w:val="hybridMultilevel"/>
    <w:tmpl w:val="1F428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71FEF"/>
    <w:multiLevelType w:val="hybridMultilevel"/>
    <w:tmpl w:val="A30E02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B36EE1"/>
    <w:multiLevelType w:val="hybridMultilevel"/>
    <w:tmpl w:val="F25C5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25CB0"/>
    <w:multiLevelType w:val="hybridMultilevel"/>
    <w:tmpl w:val="69FC4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7A02"/>
    <w:multiLevelType w:val="hybridMultilevel"/>
    <w:tmpl w:val="03EA6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C20FD"/>
    <w:multiLevelType w:val="hybridMultilevel"/>
    <w:tmpl w:val="A790D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23290B"/>
    <w:multiLevelType w:val="hybridMultilevel"/>
    <w:tmpl w:val="CCD0C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B15"/>
    <w:multiLevelType w:val="hybridMultilevel"/>
    <w:tmpl w:val="68109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5AC"/>
    <w:multiLevelType w:val="hybridMultilevel"/>
    <w:tmpl w:val="4E104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54003"/>
    <w:multiLevelType w:val="hybridMultilevel"/>
    <w:tmpl w:val="FE303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E256C"/>
    <w:multiLevelType w:val="hybridMultilevel"/>
    <w:tmpl w:val="4522B96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7A7894"/>
    <w:multiLevelType w:val="hybridMultilevel"/>
    <w:tmpl w:val="23B8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E3C58"/>
    <w:multiLevelType w:val="hybridMultilevel"/>
    <w:tmpl w:val="74427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F6C7A"/>
    <w:multiLevelType w:val="hybridMultilevel"/>
    <w:tmpl w:val="802A57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E26761"/>
    <w:multiLevelType w:val="hybridMultilevel"/>
    <w:tmpl w:val="92DA2E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13869"/>
    <w:multiLevelType w:val="hybridMultilevel"/>
    <w:tmpl w:val="B1103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54053"/>
    <w:multiLevelType w:val="hybridMultilevel"/>
    <w:tmpl w:val="D7A6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26910">
    <w:abstractNumId w:val="8"/>
  </w:num>
  <w:num w:numId="2" w16cid:durableId="1417634275">
    <w:abstractNumId w:val="7"/>
  </w:num>
  <w:num w:numId="3" w16cid:durableId="1111785014">
    <w:abstractNumId w:val="26"/>
  </w:num>
  <w:num w:numId="4" w16cid:durableId="211309873">
    <w:abstractNumId w:val="17"/>
  </w:num>
  <w:num w:numId="5" w16cid:durableId="1702629858">
    <w:abstractNumId w:val="24"/>
  </w:num>
  <w:num w:numId="6" w16cid:durableId="225727100">
    <w:abstractNumId w:val="3"/>
  </w:num>
  <w:num w:numId="7" w16cid:durableId="217204457">
    <w:abstractNumId w:val="0"/>
  </w:num>
  <w:num w:numId="8" w16cid:durableId="15860422">
    <w:abstractNumId w:val="13"/>
  </w:num>
  <w:num w:numId="9" w16cid:durableId="1874880725">
    <w:abstractNumId w:val="4"/>
  </w:num>
  <w:num w:numId="10" w16cid:durableId="901719158">
    <w:abstractNumId w:val="21"/>
  </w:num>
  <w:num w:numId="11" w16cid:durableId="1527674167">
    <w:abstractNumId w:val="14"/>
  </w:num>
  <w:num w:numId="12" w16cid:durableId="1457328574">
    <w:abstractNumId w:val="22"/>
  </w:num>
  <w:num w:numId="13" w16cid:durableId="826823107">
    <w:abstractNumId w:val="2"/>
  </w:num>
  <w:num w:numId="14" w16cid:durableId="87502109">
    <w:abstractNumId w:val="6"/>
  </w:num>
  <w:num w:numId="15" w16cid:durableId="954681123">
    <w:abstractNumId w:val="20"/>
  </w:num>
  <w:num w:numId="16" w16cid:durableId="904220461">
    <w:abstractNumId w:val="16"/>
  </w:num>
  <w:num w:numId="17" w16cid:durableId="202519569">
    <w:abstractNumId w:val="19"/>
  </w:num>
  <w:num w:numId="18" w16cid:durableId="682166264">
    <w:abstractNumId w:val="11"/>
  </w:num>
  <w:num w:numId="19" w16cid:durableId="744255706">
    <w:abstractNumId w:val="5"/>
  </w:num>
  <w:num w:numId="20" w16cid:durableId="1134560386">
    <w:abstractNumId w:val="12"/>
  </w:num>
  <w:num w:numId="21" w16cid:durableId="1636636948">
    <w:abstractNumId w:val="15"/>
  </w:num>
  <w:num w:numId="22" w16cid:durableId="1754742891">
    <w:abstractNumId w:val="23"/>
  </w:num>
  <w:num w:numId="23" w16cid:durableId="1903439874">
    <w:abstractNumId w:val="10"/>
  </w:num>
  <w:num w:numId="24" w16cid:durableId="562176521">
    <w:abstractNumId w:val="9"/>
  </w:num>
  <w:num w:numId="25" w16cid:durableId="54278134">
    <w:abstractNumId w:val="18"/>
  </w:num>
  <w:num w:numId="26" w16cid:durableId="1061370522">
    <w:abstractNumId w:val="25"/>
  </w:num>
  <w:num w:numId="27" w16cid:durableId="32193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A66"/>
    <w:rsid w:val="00000FD0"/>
    <w:rsid w:val="00001A5C"/>
    <w:rsid w:val="00015B73"/>
    <w:rsid w:val="00015FAF"/>
    <w:rsid w:val="00021246"/>
    <w:rsid w:val="00022254"/>
    <w:rsid w:val="00022650"/>
    <w:rsid w:val="00022831"/>
    <w:rsid w:val="00025582"/>
    <w:rsid w:val="0002677C"/>
    <w:rsid w:val="000515AC"/>
    <w:rsid w:val="0005511B"/>
    <w:rsid w:val="00055C7E"/>
    <w:rsid w:val="00056DEB"/>
    <w:rsid w:val="00061632"/>
    <w:rsid w:val="00070621"/>
    <w:rsid w:val="000854D9"/>
    <w:rsid w:val="0009562B"/>
    <w:rsid w:val="000A1575"/>
    <w:rsid w:val="000A4B4B"/>
    <w:rsid w:val="000A5978"/>
    <w:rsid w:val="000A7756"/>
    <w:rsid w:val="000B2BE9"/>
    <w:rsid w:val="000C00C2"/>
    <w:rsid w:val="000D1672"/>
    <w:rsid w:val="000D2537"/>
    <w:rsid w:val="000D67CA"/>
    <w:rsid w:val="000E2ECF"/>
    <w:rsid w:val="000E3884"/>
    <w:rsid w:val="000E6F43"/>
    <w:rsid w:val="000F09FC"/>
    <w:rsid w:val="000F15C7"/>
    <w:rsid w:val="000F1EB1"/>
    <w:rsid w:val="001045B9"/>
    <w:rsid w:val="00104C3D"/>
    <w:rsid w:val="001110B8"/>
    <w:rsid w:val="00114E89"/>
    <w:rsid w:val="00117750"/>
    <w:rsid w:val="001220C8"/>
    <w:rsid w:val="00133C29"/>
    <w:rsid w:val="00135610"/>
    <w:rsid w:val="00143988"/>
    <w:rsid w:val="001507F5"/>
    <w:rsid w:val="00154FBA"/>
    <w:rsid w:val="00165DAD"/>
    <w:rsid w:val="00167F06"/>
    <w:rsid w:val="00170F9A"/>
    <w:rsid w:val="0017617A"/>
    <w:rsid w:val="0018526E"/>
    <w:rsid w:val="00186D98"/>
    <w:rsid w:val="0019339B"/>
    <w:rsid w:val="0019375B"/>
    <w:rsid w:val="00194FB2"/>
    <w:rsid w:val="001A3640"/>
    <w:rsid w:val="001A3F91"/>
    <w:rsid w:val="001A6465"/>
    <w:rsid w:val="001A7395"/>
    <w:rsid w:val="001C29DA"/>
    <w:rsid w:val="001C3D1F"/>
    <w:rsid w:val="001C4213"/>
    <w:rsid w:val="001C5254"/>
    <w:rsid w:val="001C5AD3"/>
    <w:rsid w:val="001D2483"/>
    <w:rsid w:val="001D3D19"/>
    <w:rsid w:val="001D60ED"/>
    <w:rsid w:val="001D6571"/>
    <w:rsid w:val="001F5BE3"/>
    <w:rsid w:val="00210F82"/>
    <w:rsid w:val="00211537"/>
    <w:rsid w:val="002211DC"/>
    <w:rsid w:val="002266C7"/>
    <w:rsid w:val="00230F05"/>
    <w:rsid w:val="00234AB8"/>
    <w:rsid w:val="002471D6"/>
    <w:rsid w:val="00252491"/>
    <w:rsid w:val="00252569"/>
    <w:rsid w:val="00254053"/>
    <w:rsid w:val="002548A5"/>
    <w:rsid w:val="00261AC5"/>
    <w:rsid w:val="00263BC4"/>
    <w:rsid w:val="002652B3"/>
    <w:rsid w:val="00266EC1"/>
    <w:rsid w:val="00273B48"/>
    <w:rsid w:val="00275818"/>
    <w:rsid w:val="00276C8E"/>
    <w:rsid w:val="00276F73"/>
    <w:rsid w:val="002779CA"/>
    <w:rsid w:val="002900F7"/>
    <w:rsid w:val="00293977"/>
    <w:rsid w:val="00294FE1"/>
    <w:rsid w:val="002A07E0"/>
    <w:rsid w:val="002B446A"/>
    <w:rsid w:val="002C188D"/>
    <w:rsid w:val="002D04C2"/>
    <w:rsid w:val="002D5E75"/>
    <w:rsid w:val="002D6E41"/>
    <w:rsid w:val="002D6E8A"/>
    <w:rsid w:val="002E1791"/>
    <w:rsid w:val="002E6B9D"/>
    <w:rsid w:val="002E7126"/>
    <w:rsid w:val="003032E8"/>
    <w:rsid w:val="0030401E"/>
    <w:rsid w:val="00306063"/>
    <w:rsid w:val="00310B3A"/>
    <w:rsid w:val="00315021"/>
    <w:rsid w:val="003158A4"/>
    <w:rsid w:val="0031790D"/>
    <w:rsid w:val="003207E0"/>
    <w:rsid w:val="00321FE5"/>
    <w:rsid w:val="0032317C"/>
    <w:rsid w:val="00325E24"/>
    <w:rsid w:val="00332D11"/>
    <w:rsid w:val="00333ED4"/>
    <w:rsid w:val="00343DEF"/>
    <w:rsid w:val="003720BA"/>
    <w:rsid w:val="00376793"/>
    <w:rsid w:val="00376F19"/>
    <w:rsid w:val="00383E60"/>
    <w:rsid w:val="00384C79"/>
    <w:rsid w:val="00384CF3"/>
    <w:rsid w:val="0039758B"/>
    <w:rsid w:val="003A11F8"/>
    <w:rsid w:val="003A1E97"/>
    <w:rsid w:val="003A3FA8"/>
    <w:rsid w:val="003A4085"/>
    <w:rsid w:val="003A540E"/>
    <w:rsid w:val="003A6E48"/>
    <w:rsid w:val="003A750A"/>
    <w:rsid w:val="003A763A"/>
    <w:rsid w:val="003B193A"/>
    <w:rsid w:val="003B21D1"/>
    <w:rsid w:val="003B2BFE"/>
    <w:rsid w:val="003B4C8A"/>
    <w:rsid w:val="003B7872"/>
    <w:rsid w:val="003D15F9"/>
    <w:rsid w:val="003D529C"/>
    <w:rsid w:val="003E5FAD"/>
    <w:rsid w:val="003E6AAA"/>
    <w:rsid w:val="003F2895"/>
    <w:rsid w:val="003F3C26"/>
    <w:rsid w:val="003F3F10"/>
    <w:rsid w:val="003F4569"/>
    <w:rsid w:val="00412704"/>
    <w:rsid w:val="00413748"/>
    <w:rsid w:val="00414997"/>
    <w:rsid w:val="00427883"/>
    <w:rsid w:val="00433735"/>
    <w:rsid w:val="00434519"/>
    <w:rsid w:val="00435CFB"/>
    <w:rsid w:val="00442D0E"/>
    <w:rsid w:val="004531C8"/>
    <w:rsid w:val="00455E5D"/>
    <w:rsid w:val="00471F19"/>
    <w:rsid w:val="00475EDF"/>
    <w:rsid w:val="0049059F"/>
    <w:rsid w:val="00491314"/>
    <w:rsid w:val="00491F72"/>
    <w:rsid w:val="00492667"/>
    <w:rsid w:val="00495360"/>
    <w:rsid w:val="00495A55"/>
    <w:rsid w:val="004A0469"/>
    <w:rsid w:val="004A2F63"/>
    <w:rsid w:val="004B2188"/>
    <w:rsid w:val="004B492F"/>
    <w:rsid w:val="004B691C"/>
    <w:rsid w:val="004C17A7"/>
    <w:rsid w:val="004C6E47"/>
    <w:rsid w:val="004C7896"/>
    <w:rsid w:val="004D076A"/>
    <w:rsid w:val="004D1A71"/>
    <w:rsid w:val="004D4E4D"/>
    <w:rsid w:val="004D7D75"/>
    <w:rsid w:val="004D7E07"/>
    <w:rsid w:val="004E57C7"/>
    <w:rsid w:val="004E6EB7"/>
    <w:rsid w:val="004F22C4"/>
    <w:rsid w:val="004F5F65"/>
    <w:rsid w:val="0050358C"/>
    <w:rsid w:val="00511D4B"/>
    <w:rsid w:val="005135B0"/>
    <w:rsid w:val="00520C68"/>
    <w:rsid w:val="00524CA0"/>
    <w:rsid w:val="005314F6"/>
    <w:rsid w:val="00531D3C"/>
    <w:rsid w:val="00541594"/>
    <w:rsid w:val="00542C6E"/>
    <w:rsid w:val="00555273"/>
    <w:rsid w:val="00557A8F"/>
    <w:rsid w:val="0057142B"/>
    <w:rsid w:val="00576A95"/>
    <w:rsid w:val="005826B3"/>
    <w:rsid w:val="005844DA"/>
    <w:rsid w:val="00586214"/>
    <w:rsid w:val="005873FD"/>
    <w:rsid w:val="00590528"/>
    <w:rsid w:val="005907AC"/>
    <w:rsid w:val="00595265"/>
    <w:rsid w:val="00596E67"/>
    <w:rsid w:val="005B6E11"/>
    <w:rsid w:val="005B718A"/>
    <w:rsid w:val="005C0EE4"/>
    <w:rsid w:val="005C1123"/>
    <w:rsid w:val="005C4AD7"/>
    <w:rsid w:val="005C5F74"/>
    <w:rsid w:val="005D39B0"/>
    <w:rsid w:val="005D7870"/>
    <w:rsid w:val="005E2946"/>
    <w:rsid w:val="005E3236"/>
    <w:rsid w:val="005E4298"/>
    <w:rsid w:val="005F40EA"/>
    <w:rsid w:val="006020C0"/>
    <w:rsid w:val="00607BED"/>
    <w:rsid w:val="00617110"/>
    <w:rsid w:val="00617428"/>
    <w:rsid w:val="006327D1"/>
    <w:rsid w:val="006352F1"/>
    <w:rsid w:val="00637F3E"/>
    <w:rsid w:val="006400F8"/>
    <w:rsid w:val="00643FA9"/>
    <w:rsid w:val="006549B5"/>
    <w:rsid w:val="00655F8A"/>
    <w:rsid w:val="00670A17"/>
    <w:rsid w:val="0067522E"/>
    <w:rsid w:val="006756F5"/>
    <w:rsid w:val="00675B47"/>
    <w:rsid w:val="00676026"/>
    <w:rsid w:val="0068541D"/>
    <w:rsid w:val="006969FB"/>
    <w:rsid w:val="00697776"/>
    <w:rsid w:val="00697791"/>
    <w:rsid w:val="006A272B"/>
    <w:rsid w:val="006A4AA4"/>
    <w:rsid w:val="006B1B65"/>
    <w:rsid w:val="006B4CAF"/>
    <w:rsid w:val="006C2747"/>
    <w:rsid w:val="006C3111"/>
    <w:rsid w:val="006C5A71"/>
    <w:rsid w:val="006C7374"/>
    <w:rsid w:val="006D68DC"/>
    <w:rsid w:val="006E36E0"/>
    <w:rsid w:val="006F2F5B"/>
    <w:rsid w:val="006F3538"/>
    <w:rsid w:val="006F474C"/>
    <w:rsid w:val="006F485A"/>
    <w:rsid w:val="006F611B"/>
    <w:rsid w:val="006F6915"/>
    <w:rsid w:val="006F71F8"/>
    <w:rsid w:val="0070203C"/>
    <w:rsid w:val="007025BB"/>
    <w:rsid w:val="0070571B"/>
    <w:rsid w:val="00706682"/>
    <w:rsid w:val="007156E1"/>
    <w:rsid w:val="00723EA6"/>
    <w:rsid w:val="0072623F"/>
    <w:rsid w:val="00734D66"/>
    <w:rsid w:val="0074199F"/>
    <w:rsid w:val="00741F90"/>
    <w:rsid w:val="007445AC"/>
    <w:rsid w:val="00745B6E"/>
    <w:rsid w:val="00746CB2"/>
    <w:rsid w:val="00755F1C"/>
    <w:rsid w:val="007627CB"/>
    <w:rsid w:val="00770C31"/>
    <w:rsid w:val="007730DC"/>
    <w:rsid w:val="00773E67"/>
    <w:rsid w:val="0077458C"/>
    <w:rsid w:val="00780015"/>
    <w:rsid w:val="00780105"/>
    <w:rsid w:val="00780569"/>
    <w:rsid w:val="007833C3"/>
    <w:rsid w:val="00796819"/>
    <w:rsid w:val="007B2182"/>
    <w:rsid w:val="007B3529"/>
    <w:rsid w:val="007B3B32"/>
    <w:rsid w:val="007B5374"/>
    <w:rsid w:val="007C1CD8"/>
    <w:rsid w:val="007C34AB"/>
    <w:rsid w:val="007D41E0"/>
    <w:rsid w:val="007D5627"/>
    <w:rsid w:val="007D728E"/>
    <w:rsid w:val="007E2A66"/>
    <w:rsid w:val="007E6BCB"/>
    <w:rsid w:val="008027A7"/>
    <w:rsid w:val="00807CE7"/>
    <w:rsid w:val="00825790"/>
    <w:rsid w:val="0082640D"/>
    <w:rsid w:val="008321CA"/>
    <w:rsid w:val="0083252C"/>
    <w:rsid w:val="00836762"/>
    <w:rsid w:val="00853BA9"/>
    <w:rsid w:val="008549B8"/>
    <w:rsid w:val="008603C3"/>
    <w:rsid w:val="00860697"/>
    <w:rsid w:val="00867C27"/>
    <w:rsid w:val="00873691"/>
    <w:rsid w:val="00874928"/>
    <w:rsid w:val="008758D0"/>
    <w:rsid w:val="008816A3"/>
    <w:rsid w:val="00882DC6"/>
    <w:rsid w:val="00884F27"/>
    <w:rsid w:val="008A3165"/>
    <w:rsid w:val="008B24C6"/>
    <w:rsid w:val="008D4523"/>
    <w:rsid w:val="008D4A68"/>
    <w:rsid w:val="008E44B9"/>
    <w:rsid w:val="009021B5"/>
    <w:rsid w:val="00903729"/>
    <w:rsid w:val="00911132"/>
    <w:rsid w:val="009231CA"/>
    <w:rsid w:val="00923548"/>
    <w:rsid w:val="00943D5E"/>
    <w:rsid w:val="00950A31"/>
    <w:rsid w:val="00950CD1"/>
    <w:rsid w:val="009545A3"/>
    <w:rsid w:val="00957E37"/>
    <w:rsid w:val="00960DEA"/>
    <w:rsid w:val="00976200"/>
    <w:rsid w:val="009772C2"/>
    <w:rsid w:val="009A3AFF"/>
    <w:rsid w:val="009A4593"/>
    <w:rsid w:val="009A6A2C"/>
    <w:rsid w:val="009A6B5A"/>
    <w:rsid w:val="009B048F"/>
    <w:rsid w:val="009B1009"/>
    <w:rsid w:val="009B6BEB"/>
    <w:rsid w:val="009C1702"/>
    <w:rsid w:val="009C749C"/>
    <w:rsid w:val="009D66E2"/>
    <w:rsid w:val="009F53CB"/>
    <w:rsid w:val="009F6D62"/>
    <w:rsid w:val="00A00374"/>
    <w:rsid w:val="00A02F3F"/>
    <w:rsid w:val="00A05EEC"/>
    <w:rsid w:val="00A12ECC"/>
    <w:rsid w:val="00A15668"/>
    <w:rsid w:val="00A20316"/>
    <w:rsid w:val="00A21258"/>
    <w:rsid w:val="00A213C2"/>
    <w:rsid w:val="00A21E79"/>
    <w:rsid w:val="00A24F93"/>
    <w:rsid w:val="00A40F69"/>
    <w:rsid w:val="00A476E2"/>
    <w:rsid w:val="00A47B6C"/>
    <w:rsid w:val="00A51F7B"/>
    <w:rsid w:val="00A520BE"/>
    <w:rsid w:val="00A55827"/>
    <w:rsid w:val="00A63E67"/>
    <w:rsid w:val="00A66BA2"/>
    <w:rsid w:val="00A73339"/>
    <w:rsid w:val="00A82648"/>
    <w:rsid w:val="00A92DA5"/>
    <w:rsid w:val="00AA0A2E"/>
    <w:rsid w:val="00AA1CF2"/>
    <w:rsid w:val="00AA4058"/>
    <w:rsid w:val="00AB35D6"/>
    <w:rsid w:val="00AC08E2"/>
    <w:rsid w:val="00AC3ECC"/>
    <w:rsid w:val="00AD0566"/>
    <w:rsid w:val="00AD1325"/>
    <w:rsid w:val="00AD1A22"/>
    <w:rsid w:val="00AD395D"/>
    <w:rsid w:val="00AD64F8"/>
    <w:rsid w:val="00AD68F1"/>
    <w:rsid w:val="00AD6A3E"/>
    <w:rsid w:val="00AE025C"/>
    <w:rsid w:val="00AE1945"/>
    <w:rsid w:val="00B03644"/>
    <w:rsid w:val="00B15972"/>
    <w:rsid w:val="00B15FAB"/>
    <w:rsid w:val="00B17516"/>
    <w:rsid w:val="00B26A27"/>
    <w:rsid w:val="00B30314"/>
    <w:rsid w:val="00B43EF4"/>
    <w:rsid w:val="00B464EE"/>
    <w:rsid w:val="00B5291F"/>
    <w:rsid w:val="00B5366E"/>
    <w:rsid w:val="00B6393A"/>
    <w:rsid w:val="00B646ED"/>
    <w:rsid w:val="00B66C61"/>
    <w:rsid w:val="00B71508"/>
    <w:rsid w:val="00B85B66"/>
    <w:rsid w:val="00B96EBC"/>
    <w:rsid w:val="00BA284C"/>
    <w:rsid w:val="00BA2BA1"/>
    <w:rsid w:val="00BA345C"/>
    <w:rsid w:val="00BB0609"/>
    <w:rsid w:val="00BB5979"/>
    <w:rsid w:val="00BB6195"/>
    <w:rsid w:val="00BB6AF8"/>
    <w:rsid w:val="00BC0A98"/>
    <w:rsid w:val="00BE360D"/>
    <w:rsid w:val="00BE7623"/>
    <w:rsid w:val="00BF7AB0"/>
    <w:rsid w:val="00C004C9"/>
    <w:rsid w:val="00C02B57"/>
    <w:rsid w:val="00C031B5"/>
    <w:rsid w:val="00C038CB"/>
    <w:rsid w:val="00C05EB8"/>
    <w:rsid w:val="00C10FCB"/>
    <w:rsid w:val="00C14A6F"/>
    <w:rsid w:val="00C162A1"/>
    <w:rsid w:val="00C212CA"/>
    <w:rsid w:val="00C21CBD"/>
    <w:rsid w:val="00C40822"/>
    <w:rsid w:val="00C43A27"/>
    <w:rsid w:val="00C46A6C"/>
    <w:rsid w:val="00C552E1"/>
    <w:rsid w:val="00C55979"/>
    <w:rsid w:val="00C56B8B"/>
    <w:rsid w:val="00C62324"/>
    <w:rsid w:val="00C6714C"/>
    <w:rsid w:val="00C672D6"/>
    <w:rsid w:val="00C737ED"/>
    <w:rsid w:val="00C75060"/>
    <w:rsid w:val="00C81017"/>
    <w:rsid w:val="00C82A19"/>
    <w:rsid w:val="00C86011"/>
    <w:rsid w:val="00C91CD2"/>
    <w:rsid w:val="00C94321"/>
    <w:rsid w:val="00CA645B"/>
    <w:rsid w:val="00CA7723"/>
    <w:rsid w:val="00CB30E4"/>
    <w:rsid w:val="00CB7988"/>
    <w:rsid w:val="00CC1808"/>
    <w:rsid w:val="00CC31C8"/>
    <w:rsid w:val="00CC576B"/>
    <w:rsid w:val="00CD1882"/>
    <w:rsid w:val="00CD5527"/>
    <w:rsid w:val="00CF4218"/>
    <w:rsid w:val="00D00813"/>
    <w:rsid w:val="00D00F01"/>
    <w:rsid w:val="00D028DF"/>
    <w:rsid w:val="00D06C34"/>
    <w:rsid w:val="00D163D9"/>
    <w:rsid w:val="00D26BDD"/>
    <w:rsid w:val="00D27B94"/>
    <w:rsid w:val="00D30A74"/>
    <w:rsid w:val="00D316BB"/>
    <w:rsid w:val="00D32EAA"/>
    <w:rsid w:val="00D35E13"/>
    <w:rsid w:val="00D41797"/>
    <w:rsid w:val="00D4361D"/>
    <w:rsid w:val="00D50ACD"/>
    <w:rsid w:val="00D51417"/>
    <w:rsid w:val="00D5178D"/>
    <w:rsid w:val="00D52986"/>
    <w:rsid w:val="00D53A33"/>
    <w:rsid w:val="00D55A67"/>
    <w:rsid w:val="00D61489"/>
    <w:rsid w:val="00D639A3"/>
    <w:rsid w:val="00D64877"/>
    <w:rsid w:val="00D67E0A"/>
    <w:rsid w:val="00D72533"/>
    <w:rsid w:val="00D7475F"/>
    <w:rsid w:val="00D77AEF"/>
    <w:rsid w:val="00D851D8"/>
    <w:rsid w:val="00D90EA6"/>
    <w:rsid w:val="00D91237"/>
    <w:rsid w:val="00D97AC8"/>
    <w:rsid w:val="00DA27AF"/>
    <w:rsid w:val="00DA4612"/>
    <w:rsid w:val="00DB1B39"/>
    <w:rsid w:val="00DC1EA0"/>
    <w:rsid w:val="00DC2B78"/>
    <w:rsid w:val="00DC5C80"/>
    <w:rsid w:val="00DC6B45"/>
    <w:rsid w:val="00DD5A1A"/>
    <w:rsid w:val="00DE53B3"/>
    <w:rsid w:val="00DE5893"/>
    <w:rsid w:val="00DE7287"/>
    <w:rsid w:val="00DF0B12"/>
    <w:rsid w:val="00DF77B9"/>
    <w:rsid w:val="00E0358E"/>
    <w:rsid w:val="00E03ED4"/>
    <w:rsid w:val="00E06D28"/>
    <w:rsid w:val="00E1349A"/>
    <w:rsid w:val="00E14915"/>
    <w:rsid w:val="00E151DE"/>
    <w:rsid w:val="00E17601"/>
    <w:rsid w:val="00E26A87"/>
    <w:rsid w:val="00E4148F"/>
    <w:rsid w:val="00E42071"/>
    <w:rsid w:val="00E42F83"/>
    <w:rsid w:val="00E43911"/>
    <w:rsid w:val="00E4767B"/>
    <w:rsid w:val="00E50EE3"/>
    <w:rsid w:val="00E544B1"/>
    <w:rsid w:val="00E55F1C"/>
    <w:rsid w:val="00E56FC4"/>
    <w:rsid w:val="00E57658"/>
    <w:rsid w:val="00E60C21"/>
    <w:rsid w:val="00E60D47"/>
    <w:rsid w:val="00E61818"/>
    <w:rsid w:val="00E80954"/>
    <w:rsid w:val="00E85AC8"/>
    <w:rsid w:val="00EB087C"/>
    <w:rsid w:val="00EB6785"/>
    <w:rsid w:val="00EB7239"/>
    <w:rsid w:val="00EB730A"/>
    <w:rsid w:val="00EC03BF"/>
    <w:rsid w:val="00EC2DA5"/>
    <w:rsid w:val="00ED50A9"/>
    <w:rsid w:val="00EE1F38"/>
    <w:rsid w:val="00EF4194"/>
    <w:rsid w:val="00EF59B2"/>
    <w:rsid w:val="00EF7E33"/>
    <w:rsid w:val="00F02666"/>
    <w:rsid w:val="00F02FC9"/>
    <w:rsid w:val="00F04BF2"/>
    <w:rsid w:val="00F11DD5"/>
    <w:rsid w:val="00F26242"/>
    <w:rsid w:val="00F26666"/>
    <w:rsid w:val="00F2666E"/>
    <w:rsid w:val="00F3121A"/>
    <w:rsid w:val="00F35AFF"/>
    <w:rsid w:val="00F40D29"/>
    <w:rsid w:val="00F41D1C"/>
    <w:rsid w:val="00F41E3F"/>
    <w:rsid w:val="00F44E8A"/>
    <w:rsid w:val="00F451C1"/>
    <w:rsid w:val="00F45FB9"/>
    <w:rsid w:val="00F53413"/>
    <w:rsid w:val="00F537A6"/>
    <w:rsid w:val="00F62377"/>
    <w:rsid w:val="00F653BE"/>
    <w:rsid w:val="00F670AD"/>
    <w:rsid w:val="00F70C56"/>
    <w:rsid w:val="00F75E0E"/>
    <w:rsid w:val="00F82091"/>
    <w:rsid w:val="00F82395"/>
    <w:rsid w:val="00F824E3"/>
    <w:rsid w:val="00F86DBE"/>
    <w:rsid w:val="00F86E15"/>
    <w:rsid w:val="00F87BE9"/>
    <w:rsid w:val="00F9271D"/>
    <w:rsid w:val="00FA1BB7"/>
    <w:rsid w:val="00FB04AF"/>
    <w:rsid w:val="00FB05DF"/>
    <w:rsid w:val="00FB6CD3"/>
    <w:rsid w:val="00FB75AC"/>
    <w:rsid w:val="00FD48B0"/>
    <w:rsid w:val="00FD6846"/>
    <w:rsid w:val="00FD73F6"/>
    <w:rsid w:val="00FE50AD"/>
    <w:rsid w:val="00FF033D"/>
    <w:rsid w:val="00FF1953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1CE6C12"/>
  <w15:docId w15:val="{340659B6-CF77-40BD-9DC8-EEE68271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character" w:styleId="Lienhypertextesuivivisit">
    <w:name w:val="FollowedHyperlink"/>
    <w:basedOn w:val="Policepardfaut"/>
    <w:uiPriority w:val="99"/>
    <w:semiHidden/>
    <w:unhideWhenUsed/>
    <w:rsid w:val="003207E0"/>
    <w:rPr>
      <w:color w:val="800080" w:themeColor="followedHyperlink"/>
      <w:u w:val="single"/>
    </w:rPr>
  </w:style>
  <w:style w:type="character" w:customStyle="1" w:styleId="collection">
    <w:name w:val="collection"/>
    <w:basedOn w:val="Policepardfaut"/>
    <w:rsid w:val="0039758B"/>
  </w:style>
  <w:style w:type="character" w:customStyle="1" w:styleId="documentyear">
    <w:name w:val="documentyear"/>
    <w:basedOn w:val="Policepardfaut"/>
    <w:rsid w:val="0039758B"/>
  </w:style>
  <w:style w:type="character" w:customStyle="1" w:styleId="documentissuename">
    <w:name w:val="documentissuename"/>
    <w:basedOn w:val="Policepardfaut"/>
    <w:rsid w:val="0039758B"/>
  </w:style>
  <w:style w:type="character" w:customStyle="1" w:styleId="documentpagerange">
    <w:name w:val="documentpagerange"/>
    <w:basedOn w:val="Policepardfaut"/>
    <w:rsid w:val="0039758B"/>
  </w:style>
  <w:style w:type="character" w:styleId="Mentionnonrsolue">
    <w:name w:val="Unresolved Mention"/>
    <w:basedOn w:val="Policepardfaut"/>
    <w:uiPriority w:val="99"/>
    <w:semiHidden/>
    <w:unhideWhenUsed/>
    <w:rsid w:val="00A6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8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la-lettre-de-la-bibliotheque-n4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cjp.primo.exlibrisgroup.com/discovery/search?vid=33MCJ_INST:MCJP_BIBLIOTHEQUE&amp;lang=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jp.primo.exlibrisgroup.com/discovery/search?vid=33MCJ_INST:MCJP_BIBLIOTHEQUE&amp;lang=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cjp.fr/fr/bibliotheque/les-dossiers-de-la-bibliotheque/dossier-sur-le-bu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jp.fr/fr/la-lettre-de-la-bibliotheque-n4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28C7-3BBF-4AD1-AD02-2A82DD1E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Bibliotheque</dc:creator>
  <cp:lastModifiedBy>Pascale Doderisse</cp:lastModifiedBy>
  <cp:revision>174</cp:revision>
  <cp:lastPrinted>2018-09-28T13:29:00Z</cp:lastPrinted>
  <dcterms:created xsi:type="dcterms:W3CDTF">2015-09-17T13:23:00Z</dcterms:created>
  <dcterms:modified xsi:type="dcterms:W3CDTF">2025-03-14T15:47:00Z</dcterms:modified>
</cp:coreProperties>
</file>